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688" w:rsidRDefault="00CD4243" w:rsidP="00323688">
      <w:pPr>
        <w:rPr>
          <w:rFonts w:cs="Arial"/>
          <w:szCs w:val="20"/>
          <w:lang w:val="en-US" w:eastAsia="en-US"/>
        </w:rPr>
      </w:pPr>
      <w:r>
        <w:rPr>
          <w:rFonts w:cs="Arial"/>
          <w:szCs w:val="20"/>
          <w:lang w:val="en-US" w:eastAsia="en-US"/>
        </w:rPr>
        <w:t>Nr. 3578/23.05.2018</w:t>
      </w:r>
    </w:p>
    <w:p w:rsidR="001B4F75" w:rsidRPr="001B4F75" w:rsidRDefault="00323688" w:rsidP="001B4F75">
      <w:pPr>
        <w:ind w:left="5664" w:firstLine="708"/>
        <w:rPr>
          <w:rFonts w:cs="Arial"/>
          <w:szCs w:val="20"/>
          <w:lang w:val="en-US" w:eastAsia="en-US"/>
        </w:rPr>
      </w:pPr>
      <w:proofErr w:type="spellStart"/>
      <w:r>
        <w:rPr>
          <w:rFonts w:cs="Arial"/>
          <w:szCs w:val="20"/>
          <w:lang w:val="en-US" w:eastAsia="en-US"/>
        </w:rPr>
        <w:t>Aviz</w:t>
      </w:r>
      <w:proofErr w:type="spellEnd"/>
      <w:r>
        <w:rPr>
          <w:rFonts w:cs="Arial"/>
          <w:szCs w:val="20"/>
          <w:lang w:val="en-US" w:eastAsia="en-US"/>
        </w:rPr>
        <w:t xml:space="preserve"> de </w:t>
      </w:r>
      <w:proofErr w:type="spellStart"/>
      <w:r>
        <w:rPr>
          <w:rFonts w:cs="Arial"/>
          <w:szCs w:val="20"/>
          <w:lang w:val="en-US" w:eastAsia="en-US"/>
        </w:rPr>
        <w:t>legalitate</w:t>
      </w:r>
      <w:proofErr w:type="spellEnd"/>
      <w:r w:rsidR="001B4F75" w:rsidRPr="001B4F75">
        <w:rPr>
          <w:rFonts w:cs="Arial"/>
          <w:szCs w:val="20"/>
          <w:lang w:val="en-US" w:eastAsia="en-US"/>
        </w:rPr>
        <w:t>,</w:t>
      </w:r>
    </w:p>
    <w:p w:rsidR="001B4F75" w:rsidRPr="001B4F75" w:rsidRDefault="001B4F75" w:rsidP="001B4F75">
      <w:pPr>
        <w:ind w:left="5652" w:firstLine="720"/>
        <w:rPr>
          <w:rFonts w:cs="Arial"/>
          <w:szCs w:val="20"/>
          <w:lang w:val="en-US" w:eastAsia="en-US"/>
        </w:rPr>
      </w:pPr>
      <w:r w:rsidRPr="001B4F75">
        <w:rPr>
          <w:rFonts w:cs="Arial"/>
          <w:szCs w:val="20"/>
          <w:lang w:val="en-US" w:eastAsia="en-US"/>
        </w:rPr>
        <w:t xml:space="preserve"> </w:t>
      </w:r>
      <w:r w:rsidR="00323688">
        <w:rPr>
          <w:rFonts w:cs="Arial"/>
          <w:szCs w:val="20"/>
          <w:lang w:val="en-US" w:eastAsia="en-US"/>
        </w:rPr>
        <w:t xml:space="preserve">      </w:t>
      </w:r>
      <w:proofErr w:type="spellStart"/>
      <w:r w:rsidRPr="001B4F75">
        <w:rPr>
          <w:rFonts w:cs="Arial"/>
          <w:szCs w:val="20"/>
          <w:lang w:val="en-US" w:eastAsia="en-US"/>
        </w:rPr>
        <w:t>Secretar</w:t>
      </w:r>
      <w:proofErr w:type="spellEnd"/>
    </w:p>
    <w:p w:rsidR="001B4F75" w:rsidRPr="001B4F75" w:rsidRDefault="00323688" w:rsidP="001B4F75">
      <w:pPr>
        <w:jc w:val="center"/>
        <w:rPr>
          <w:rFonts w:cs="Arial"/>
          <w:szCs w:val="20"/>
          <w:lang w:val="en-US" w:eastAsia="en-US"/>
        </w:rPr>
      </w:pPr>
      <w:r>
        <w:rPr>
          <w:rFonts w:cs="Arial"/>
          <w:szCs w:val="20"/>
          <w:lang w:val="en-US" w:eastAsia="en-US"/>
        </w:rPr>
        <w:tab/>
      </w:r>
      <w:r>
        <w:rPr>
          <w:rFonts w:cs="Arial"/>
          <w:szCs w:val="20"/>
          <w:lang w:val="en-US" w:eastAsia="en-US"/>
        </w:rPr>
        <w:tab/>
      </w:r>
      <w:r>
        <w:rPr>
          <w:rFonts w:cs="Arial"/>
          <w:szCs w:val="20"/>
          <w:lang w:val="en-US" w:eastAsia="en-US"/>
        </w:rPr>
        <w:tab/>
      </w:r>
      <w:r>
        <w:rPr>
          <w:rFonts w:cs="Arial"/>
          <w:szCs w:val="20"/>
          <w:lang w:val="en-US" w:eastAsia="en-US"/>
        </w:rPr>
        <w:tab/>
      </w:r>
      <w:r>
        <w:rPr>
          <w:rFonts w:cs="Arial"/>
          <w:szCs w:val="20"/>
          <w:lang w:val="en-US" w:eastAsia="en-US"/>
        </w:rPr>
        <w:tab/>
      </w:r>
      <w:r>
        <w:rPr>
          <w:rFonts w:cs="Arial"/>
          <w:szCs w:val="20"/>
          <w:lang w:val="en-US" w:eastAsia="en-US"/>
        </w:rPr>
        <w:tab/>
      </w:r>
      <w:r>
        <w:rPr>
          <w:rFonts w:cs="Arial"/>
          <w:szCs w:val="20"/>
          <w:lang w:val="en-US" w:eastAsia="en-US"/>
        </w:rPr>
        <w:tab/>
        <w:t xml:space="preserve">    </w:t>
      </w:r>
      <w:proofErr w:type="spellStart"/>
      <w:proofErr w:type="gramStart"/>
      <w:r>
        <w:rPr>
          <w:rFonts w:cs="Arial"/>
          <w:szCs w:val="20"/>
          <w:lang w:val="en-US" w:eastAsia="en-US"/>
        </w:rPr>
        <w:t>j</w:t>
      </w:r>
      <w:r w:rsidR="001B4F75" w:rsidRPr="001B4F75">
        <w:rPr>
          <w:rFonts w:cs="Arial"/>
          <w:szCs w:val="20"/>
          <w:lang w:val="en-US" w:eastAsia="en-US"/>
        </w:rPr>
        <w:t>r</w:t>
      </w:r>
      <w:proofErr w:type="gramEnd"/>
      <w:r w:rsidR="001B4F75" w:rsidRPr="001B4F75">
        <w:rPr>
          <w:rFonts w:cs="Arial"/>
          <w:szCs w:val="20"/>
          <w:lang w:val="en-US" w:eastAsia="en-US"/>
        </w:rPr>
        <w:t>.</w:t>
      </w:r>
      <w:proofErr w:type="spellEnd"/>
      <w:r w:rsidR="001B4F75" w:rsidRPr="001B4F75">
        <w:rPr>
          <w:rFonts w:cs="Arial"/>
          <w:szCs w:val="20"/>
          <w:lang w:val="en-US" w:eastAsia="en-US"/>
        </w:rPr>
        <w:t xml:space="preserve"> </w:t>
      </w:r>
      <w:proofErr w:type="spellStart"/>
      <w:r w:rsidR="001B4F75" w:rsidRPr="001B4F75">
        <w:rPr>
          <w:rFonts w:cs="Arial"/>
          <w:szCs w:val="20"/>
          <w:lang w:val="en-US" w:eastAsia="en-US"/>
        </w:rPr>
        <w:t>Sarac</w:t>
      </w:r>
      <w:proofErr w:type="spellEnd"/>
      <w:r w:rsidR="001B4F75" w:rsidRPr="001B4F75">
        <w:rPr>
          <w:rFonts w:cs="Arial"/>
          <w:szCs w:val="20"/>
          <w:lang w:val="en-US" w:eastAsia="en-US"/>
        </w:rPr>
        <w:t xml:space="preserve"> </w:t>
      </w:r>
      <w:proofErr w:type="spellStart"/>
      <w:r w:rsidR="001B4F75" w:rsidRPr="001B4F75">
        <w:rPr>
          <w:rFonts w:cs="Arial"/>
          <w:szCs w:val="20"/>
          <w:lang w:val="en-US" w:eastAsia="en-US"/>
        </w:rPr>
        <w:t>Gelu</w:t>
      </w:r>
      <w:proofErr w:type="spellEnd"/>
      <w:r w:rsidR="001B4F75" w:rsidRPr="001B4F75">
        <w:rPr>
          <w:rFonts w:cs="Arial"/>
          <w:szCs w:val="20"/>
          <w:lang w:val="en-US" w:eastAsia="en-US"/>
        </w:rPr>
        <w:t xml:space="preserve"> Florin</w:t>
      </w:r>
    </w:p>
    <w:p w:rsidR="001B4F75" w:rsidRPr="001B4F75" w:rsidRDefault="001B4F75" w:rsidP="001B4F75">
      <w:pPr>
        <w:jc w:val="right"/>
        <w:rPr>
          <w:rFonts w:cs="Arial"/>
        </w:rPr>
      </w:pPr>
    </w:p>
    <w:p w:rsidR="001B4F75" w:rsidRPr="001B4F75" w:rsidRDefault="00323688" w:rsidP="00323688">
      <w:pPr>
        <w:jc w:val="center"/>
        <w:rPr>
          <w:rFonts w:cs="Arial"/>
        </w:rPr>
      </w:pPr>
      <w:r>
        <w:rPr>
          <w:rFonts w:cs="Arial"/>
        </w:rPr>
        <w:t>PROIECT DE HOTĂRÂRE</w:t>
      </w:r>
    </w:p>
    <w:p w:rsidR="00323688" w:rsidRDefault="001B4F75" w:rsidP="001B4F75">
      <w:pPr>
        <w:jc w:val="center"/>
        <w:rPr>
          <w:lang w:val="en-US"/>
        </w:rPr>
      </w:pPr>
      <w:proofErr w:type="spellStart"/>
      <w:proofErr w:type="gramStart"/>
      <w:r w:rsidRPr="001B4F75">
        <w:rPr>
          <w:lang w:val="en-US"/>
        </w:rPr>
        <w:t>privind</w:t>
      </w:r>
      <w:proofErr w:type="spellEnd"/>
      <w:proofErr w:type="gramEnd"/>
      <w:r w:rsidRPr="001B4F75">
        <w:rPr>
          <w:lang w:val="en-US"/>
        </w:rPr>
        <w:t xml:space="preserve"> </w:t>
      </w:r>
      <w:proofErr w:type="spellStart"/>
      <w:r w:rsidRPr="001B4F75">
        <w:rPr>
          <w:lang w:val="en-US"/>
        </w:rPr>
        <w:t>aprobarea</w:t>
      </w:r>
      <w:proofErr w:type="spellEnd"/>
      <w:r w:rsidRPr="001B4F75">
        <w:rPr>
          <w:lang w:val="en-US"/>
        </w:rPr>
        <w:t xml:space="preserve"> </w:t>
      </w:r>
      <w:proofErr w:type="spellStart"/>
      <w:r w:rsidRPr="001B4F75">
        <w:rPr>
          <w:lang w:val="en-US"/>
        </w:rPr>
        <w:t>situ</w:t>
      </w:r>
      <w:r w:rsidR="00323688">
        <w:rPr>
          <w:lang w:val="en-US"/>
        </w:rPr>
        <w:t>atiilor</w:t>
      </w:r>
      <w:proofErr w:type="spellEnd"/>
      <w:r w:rsidR="00323688">
        <w:rPr>
          <w:lang w:val="en-US"/>
        </w:rPr>
        <w:t xml:space="preserve"> </w:t>
      </w:r>
      <w:proofErr w:type="spellStart"/>
      <w:r w:rsidR="00323688">
        <w:rPr>
          <w:lang w:val="en-US"/>
        </w:rPr>
        <w:t>financiare</w:t>
      </w:r>
      <w:proofErr w:type="spellEnd"/>
      <w:r w:rsidR="00323688">
        <w:rPr>
          <w:lang w:val="en-US"/>
        </w:rPr>
        <w:t xml:space="preserve"> </w:t>
      </w:r>
      <w:proofErr w:type="spellStart"/>
      <w:r w:rsidR="00323688">
        <w:rPr>
          <w:lang w:val="en-US"/>
        </w:rPr>
        <w:t>si</w:t>
      </w:r>
      <w:proofErr w:type="spellEnd"/>
      <w:r w:rsidR="00323688">
        <w:rPr>
          <w:lang w:val="en-US"/>
        </w:rPr>
        <w:t xml:space="preserve">  </w:t>
      </w:r>
      <w:proofErr w:type="spellStart"/>
      <w:r w:rsidR="00323688">
        <w:rPr>
          <w:lang w:val="en-US"/>
        </w:rPr>
        <w:t>contul</w:t>
      </w:r>
      <w:proofErr w:type="spellEnd"/>
      <w:r w:rsidR="00323688">
        <w:rPr>
          <w:lang w:val="en-US"/>
        </w:rPr>
        <w:t xml:space="preserve"> </w:t>
      </w:r>
      <w:proofErr w:type="spellStart"/>
      <w:r w:rsidR="00323688">
        <w:rPr>
          <w:lang w:val="en-US"/>
        </w:rPr>
        <w:t>a</w:t>
      </w:r>
      <w:r w:rsidRPr="001B4F75">
        <w:rPr>
          <w:lang w:val="en-US"/>
        </w:rPr>
        <w:t>nual</w:t>
      </w:r>
      <w:proofErr w:type="spellEnd"/>
      <w:r w:rsidRPr="001B4F75">
        <w:rPr>
          <w:lang w:val="en-US"/>
        </w:rPr>
        <w:t xml:space="preserve"> de </w:t>
      </w:r>
      <w:proofErr w:type="spellStart"/>
      <w:r w:rsidRPr="001B4F75">
        <w:rPr>
          <w:lang w:val="en-US"/>
        </w:rPr>
        <w:t>executie</w:t>
      </w:r>
      <w:proofErr w:type="spellEnd"/>
      <w:r w:rsidRPr="001B4F75">
        <w:rPr>
          <w:lang w:val="en-US"/>
        </w:rPr>
        <w:t xml:space="preserve"> al </w:t>
      </w:r>
    </w:p>
    <w:p w:rsidR="001B4F75" w:rsidRPr="001B4F75" w:rsidRDefault="001B4F75" w:rsidP="001B4F75">
      <w:pPr>
        <w:jc w:val="center"/>
        <w:rPr>
          <w:lang w:val="en-US"/>
        </w:rPr>
      </w:pPr>
      <w:proofErr w:type="spellStart"/>
      <w:proofErr w:type="gramStart"/>
      <w:r w:rsidRPr="001B4F75">
        <w:rPr>
          <w:lang w:val="en-US"/>
        </w:rPr>
        <w:t>bugetului</w:t>
      </w:r>
      <w:proofErr w:type="spellEnd"/>
      <w:proofErr w:type="gramEnd"/>
      <w:r w:rsidRPr="001B4F75">
        <w:rPr>
          <w:lang w:val="en-US"/>
        </w:rPr>
        <w:t xml:space="preserve"> </w:t>
      </w:r>
      <w:proofErr w:type="spellStart"/>
      <w:r w:rsidRPr="001B4F75">
        <w:rPr>
          <w:lang w:val="en-US"/>
        </w:rPr>
        <w:t>unitatii</w:t>
      </w:r>
      <w:proofErr w:type="spellEnd"/>
      <w:r w:rsidRPr="001B4F75">
        <w:rPr>
          <w:lang w:val="en-US"/>
        </w:rPr>
        <w:t xml:space="preserve"> </w:t>
      </w:r>
      <w:proofErr w:type="spellStart"/>
      <w:r w:rsidRPr="001B4F75">
        <w:rPr>
          <w:lang w:val="en-US"/>
        </w:rPr>
        <w:t>administrativ</w:t>
      </w:r>
      <w:proofErr w:type="spellEnd"/>
      <w:r w:rsidRPr="001B4F75">
        <w:rPr>
          <w:lang w:val="en-US"/>
        </w:rPr>
        <w:t xml:space="preserve"> </w:t>
      </w:r>
      <w:proofErr w:type="spellStart"/>
      <w:r w:rsidRPr="001B4F75">
        <w:rPr>
          <w:lang w:val="en-US"/>
        </w:rPr>
        <w:t>teritoriale</w:t>
      </w:r>
      <w:proofErr w:type="spellEnd"/>
      <w:r w:rsidRPr="001B4F75">
        <w:rPr>
          <w:lang w:val="en-US"/>
        </w:rPr>
        <w:t xml:space="preserve"> la data </w:t>
      </w:r>
      <w:proofErr w:type="spellStart"/>
      <w:r w:rsidRPr="001B4F75">
        <w:rPr>
          <w:lang w:val="en-US"/>
        </w:rPr>
        <w:t>de</w:t>
      </w:r>
      <w:proofErr w:type="spellEnd"/>
      <w:r w:rsidRPr="001B4F75">
        <w:rPr>
          <w:lang w:val="en-US"/>
        </w:rPr>
        <w:t xml:space="preserve"> 31.12.2017</w:t>
      </w:r>
    </w:p>
    <w:p w:rsidR="001B4F75" w:rsidRPr="001B4F75" w:rsidRDefault="001B4F75" w:rsidP="001B4F75">
      <w:pPr>
        <w:jc w:val="center"/>
        <w:rPr>
          <w:lang w:val="en-US"/>
        </w:rPr>
      </w:pPr>
    </w:p>
    <w:p w:rsidR="001B4F75" w:rsidRPr="001B4F75" w:rsidRDefault="001B4F75" w:rsidP="001B4F75">
      <w:pPr>
        <w:ind w:left="708" w:firstLine="708"/>
        <w:jc w:val="center"/>
        <w:rPr>
          <w:rFonts w:cs="Arial"/>
        </w:rPr>
      </w:pPr>
    </w:p>
    <w:p w:rsidR="001B4F75" w:rsidRPr="001B4F75" w:rsidRDefault="001B4F75" w:rsidP="001B4F75">
      <w:pPr>
        <w:rPr>
          <w:rFonts w:cs="Arial"/>
          <w:sz w:val="16"/>
          <w:szCs w:val="16"/>
        </w:rPr>
      </w:pPr>
    </w:p>
    <w:p w:rsidR="001B4F75" w:rsidRPr="001B4F75" w:rsidRDefault="00323688" w:rsidP="00323688">
      <w:pPr>
        <w:ind w:firstLine="708"/>
        <w:jc w:val="both"/>
        <w:rPr>
          <w:rFonts w:cs="Arial"/>
        </w:rPr>
      </w:pPr>
      <w:r>
        <w:rPr>
          <w:rFonts w:cs="Arial"/>
        </w:rPr>
        <w:t>Primarul oraşului Sarmasu</w:t>
      </w:r>
      <w:r w:rsidR="001B4F75" w:rsidRPr="001B4F75">
        <w:rPr>
          <w:rFonts w:cs="Arial"/>
        </w:rPr>
        <w:t>,</w:t>
      </w:r>
    </w:p>
    <w:p w:rsidR="001B4F75" w:rsidRPr="001B4F75" w:rsidRDefault="001B4F75" w:rsidP="00E332A0">
      <w:pPr>
        <w:ind w:firstLine="708"/>
        <w:jc w:val="both"/>
      </w:pPr>
      <w:r w:rsidRPr="001B4F75">
        <w:t>Având în v</w:t>
      </w:r>
      <w:r w:rsidR="00323688">
        <w:t>edere  prevederile art. 57 din L</w:t>
      </w:r>
      <w:r w:rsidRPr="001B4F75">
        <w:t>egea 273/2006 p</w:t>
      </w:r>
      <w:r w:rsidR="00323688">
        <w:t>rivind finantele publice locale</w:t>
      </w:r>
      <w:r w:rsidRPr="001B4F75">
        <w:t>, cu modificar</w:t>
      </w:r>
      <w:r w:rsidR="00323688">
        <w:t>ile si complectarile ulterioare, potrivit carora</w:t>
      </w:r>
      <w:r w:rsidRPr="001B4F75">
        <w:t>, ordonatorii principali de credite intocmesc si prezinta spre apro</w:t>
      </w:r>
      <w:r w:rsidR="00323688">
        <w:t>bare autoritatilor deliberative</w:t>
      </w:r>
      <w:r w:rsidRPr="001B4F75">
        <w:t>, pana la 31 mai a anului urmator, conturile anuale de executie a bugetului unitatii administrativ teritoria</w:t>
      </w:r>
      <w:r w:rsidR="00CD4243">
        <w:t>le; Expunerea de motive  3577/23.05.2018</w:t>
      </w:r>
      <w:r w:rsidR="00323688">
        <w:t xml:space="preserve"> a Primarului o</w:t>
      </w:r>
      <w:r w:rsidRPr="001B4F75">
        <w:t>rasu</w:t>
      </w:r>
      <w:r w:rsidR="00323688">
        <w:t>lui Sarmasu,</w:t>
      </w:r>
      <w:r w:rsidRPr="001B4F75">
        <w:t xml:space="preserve"> Raportul de specialita</w:t>
      </w:r>
      <w:r w:rsidR="00323688">
        <w:t>te al Serviciului Buget Finante, nr.</w:t>
      </w:r>
      <w:r w:rsidRPr="001B4F75">
        <w:t xml:space="preserve"> 3560/22.05.2018, privind situatiile financiare si contul  anual de executie al </w:t>
      </w:r>
      <w:r w:rsidR="00E332A0">
        <w:t xml:space="preserve">bugetului la data de 31.12.2017, </w:t>
      </w:r>
      <w:r w:rsidR="00E332A0" w:rsidRPr="00E332A0">
        <w:t>prevederile art. 7 din Legea nr. 52/2003 privind transparenţa decizională în administraţia publică, republicată, cu modificările şi completările ulterioare.</w:t>
      </w:r>
      <w:bookmarkStart w:id="0" w:name="_GoBack"/>
      <w:bookmarkEnd w:id="0"/>
    </w:p>
    <w:p w:rsidR="001B4F75" w:rsidRDefault="001B4F75" w:rsidP="00323688">
      <w:pPr>
        <w:ind w:firstLine="708"/>
        <w:jc w:val="both"/>
      </w:pPr>
      <w:r w:rsidRPr="001B4F75">
        <w:t>In baza art</w:t>
      </w:r>
      <w:r w:rsidR="00323688">
        <w:t>.</w:t>
      </w:r>
      <w:r w:rsidRPr="001B4F75">
        <w:t xml:space="preserve"> 36</w:t>
      </w:r>
      <w:r w:rsidR="00323688">
        <w:t>, alin.</w:t>
      </w:r>
      <w:r w:rsidRPr="001B4F75">
        <w:t>(2)</w:t>
      </w:r>
      <w:r w:rsidR="00323688">
        <w:t>, lit. „b”</w:t>
      </w:r>
      <w:r w:rsidRPr="001B4F75">
        <w:t>, art</w:t>
      </w:r>
      <w:r w:rsidR="00323688">
        <w:t xml:space="preserve">. </w:t>
      </w:r>
      <w:r w:rsidRPr="001B4F75">
        <w:t>(4)</w:t>
      </w:r>
      <w:r w:rsidR="00323688">
        <w:t>,</w:t>
      </w:r>
      <w:r w:rsidRPr="001B4F75">
        <w:t xml:space="preserve"> lit ‚a”, art.</w:t>
      </w:r>
      <w:r w:rsidR="00323688">
        <w:t xml:space="preserve"> </w:t>
      </w:r>
      <w:r w:rsidRPr="001B4F75">
        <w:t>45</w:t>
      </w:r>
      <w:r w:rsidR="00323688">
        <w:t xml:space="preserve">, alin. </w:t>
      </w:r>
      <w:r w:rsidRPr="001B4F75">
        <w:t>(2)</w:t>
      </w:r>
      <w:r w:rsidR="00323688">
        <w:t>, lit. „a”  si art</w:t>
      </w:r>
      <w:r w:rsidRPr="001B4F75">
        <w:t>.115</w:t>
      </w:r>
      <w:r w:rsidR="00323688">
        <w:t>, alin. (</w:t>
      </w:r>
      <w:r w:rsidRPr="001B4F75">
        <w:t>1)</w:t>
      </w:r>
      <w:r w:rsidR="00323688">
        <w:t>,</w:t>
      </w:r>
      <w:r w:rsidRPr="001B4F75">
        <w:t xml:space="preserve"> lit. „b” din Legea 215/2001, privi</w:t>
      </w:r>
      <w:r w:rsidR="00323688">
        <w:t>nd administratia publica locala, republicata</w:t>
      </w:r>
      <w:r w:rsidRPr="001B4F75">
        <w:t>, cu modificarile si completarile ulterioare,</w:t>
      </w:r>
    </w:p>
    <w:p w:rsidR="00323688" w:rsidRPr="001B4F75" w:rsidRDefault="00323688" w:rsidP="00323688">
      <w:pPr>
        <w:ind w:firstLine="708"/>
        <w:jc w:val="both"/>
      </w:pPr>
    </w:p>
    <w:p w:rsidR="001B4F75" w:rsidRPr="001B4F75" w:rsidRDefault="00323688" w:rsidP="001B4F75">
      <w:pPr>
        <w:ind w:firstLine="708"/>
        <w:jc w:val="center"/>
      </w:pPr>
      <w:r>
        <w:t>propune</w:t>
      </w:r>
      <w:r w:rsidR="001B4F75" w:rsidRPr="001B4F75">
        <w:t xml:space="preserve"> :</w:t>
      </w:r>
    </w:p>
    <w:p w:rsidR="001B4F75" w:rsidRPr="001B4F75" w:rsidRDefault="001B4F75" w:rsidP="001B4F75">
      <w:pPr>
        <w:ind w:firstLine="708"/>
        <w:jc w:val="center"/>
      </w:pPr>
    </w:p>
    <w:p w:rsidR="001B4F75" w:rsidRPr="001B4F75" w:rsidRDefault="00323688" w:rsidP="001B4F75">
      <w:pPr>
        <w:ind w:firstLine="708"/>
        <w:jc w:val="both"/>
      </w:pPr>
      <w:r>
        <w:t xml:space="preserve"> Art.</w:t>
      </w:r>
      <w:r w:rsidR="001B4F75" w:rsidRPr="001B4F75">
        <w:t>1</w:t>
      </w:r>
      <w:r>
        <w:t>.</w:t>
      </w:r>
      <w:r w:rsidR="001B4F75" w:rsidRPr="001B4F75">
        <w:t xml:space="preserve"> Se aproba contul anual de executie al bugetului unitatii administrativ – te</w:t>
      </w:r>
      <w:r>
        <w:t>ritoriale la data de 31.12.2017, conform anexei  nr. 1</w:t>
      </w:r>
      <w:r w:rsidR="001B4F75" w:rsidRPr="001B4F75">
        <w:t>, care face parte integranta din prezenta hotarare.</w:t>
      </w:r>
    </w:p>
    <w:p w:rsidR="001B4F75" w:rsidRPr="001B4F75" w:rsidRDefault="00323688" w:rsidP="001B4F75">
      <w:pPr>
        <w:ind w:firstLine="708"/>
        <w:jc w:val="both"/>
      </w:pPr>
      <w:r>
        <w:t>Art.2. Se aproba</w:t>
      </w:r>
      <w:r w:rsidR="001B4F75" w:rsidRPr="001B4F75">
        <w:t xml:space="preserve"> a</w:t>
      </w:r>
      <w:r>
        <w:t>nexele la situatiile financiare</w:t>
      </w:r>
      <w:r w:rsidR="001B4F75" w:rsidRPr="001B4F75">
        <w:t xml:space="preserve"> la data de 31.12.2017</w:t>
      </w:r>
      <w:r>
        <w:t>,</w:t>
      </w:r>
      <w:r w:rsidR="001B4F75" w:rsidRPr="001B4F75">
        <w:t xml:space="preserve"> </w:t>
      </w:r>
      <w:r>
        <w:t>conform anexei 2,3,4,5,6,7,8,9</w:t>
      </w:r>
      <w:r w:rsidR="001B4F75" w:rsidRPr="001B4F75">
        <w:t xml:space="preserve"> care face parte integranta din prezenta hotarare.</w:t>
      </w:r>
    </w:p>
    <w:p w:rsidR="001B4F75" w:rsidRPr="001B4F75" w:rsidRDefault="00323688" w:rsidP="001B4F75">
      <w:pPr>
        <w:autoSpaceDE w:val="0"/>
        <w:autoSpaceDN w:val="0"/>
        <w:adjustRightInd w:val="0"/>
        <w:ind w:firstLine="708"/>
        <w:jc w:val="both"/>
        <w:rPr>
          <w:rFonts w:cs="Arial"/>
          <w:color w:val="0000FF"/>
        </w:rPr>
      </w:pPr>
      <w:r>
        <w:t>Art.</w:t>
      </w:r>
      <w:r w:rsidR="001B4F75" w:rsidRPr="001B4F75">
        <w:t>3.</w:t>
      </w:r>
      <w:r>
        <w:rPr>
          <w:rFonts w:cs="Arial"/>
        </w:rPr>
        <w:t xml:space="preserve"> Prezenta hotărâre se</w:t>
      </w:r>
      <w:r w:rsidR="001B4F75" w:rsidRPr="001B4F75">
        <w:rPr>
          <w:rFonts w:cs="Arial"/>
        </w:rPr>
        <w:t xml:space="preserve"> comunica: Instituţiei Prefectului Judeţul Mureş în</w:t>
      </w:r>
      <w:r>
        <w:rPr>
          <w:rFonts w:cs="Arial"/>
        </w:rPr>
        <w:t xml:space="preserve"> vedere exercitării controlului</w:t>
      </w:r>
      <w:r w:rsidR="001B4F75" w:rsidRPr="001B4F75">
        <w:rPr>
          <w:rFonts w:cs="Arial"/>
        </w:rPr>
        <w:t xml:space="preserve"> de legalitate al actelor administrative; Primarului oraşului Sărmaşu; Serviciului buget – finanţe, din  aparatul de specialitate al Primarului oraşului Sarmaşu; afişare la avizierul Primariei oraşului Sărmaşu şi pe  site-ul www.sarmasu.ro.</w:t>
      </w:r>
      <w:r w:rsidR="001B4F75" w:rsidRPr="001B4F75">
        <w:rPr>
          <w:rFonts w:cs="Arial"/>
        </w:rPr>
        <w:tab/>
      </w:r>
    </w:p>
    <w:p w:rsidR="001B4F75" w:rsidRPr="001B4F75" w:rsidRDefault="001B4F75" w:rsidP="001B4F75">
      <w:pPr>
        <w:ind w:firstLine="708"/>
        <w:jc w:val="both"/>
        <w:rPr>
          <w:lang w:val="en-US"/>
        </w:rPr>
      </w:pPr>
    </w:p>
    <w:p w:rsidR="001B4F75" w:rsidRPr="001B4F75" w:rsidRDefault="001B4F75" w:rsidP="00323688">
      <w:pPr>
        <w:tabs>
          <w:tab w:val="left" w:pos="720"/>
          <w:tab w:val="center" w:pos="4536"/>
          <w:tab w:val="right" w:pos="9072"/>
        </w:tabs>
        <w:jc w:val="center"/>
        <w:rPr>
          <w:rFonts w:cs="Arial"/>
        </w:rPr>
      </w:pPr>
      <w:r w:rsidRPr="001B4F75">
        <w:rPr>
          <w:rFonts w:cs="Arial"/>
        </w:rPr>
        <w:t>Primar,</w:t>
      </w:r>
    </w:p>
    <w:p w:rsidR="006829F2" w:rsidRPr="00323688" w:rsidRDefault="001B4F75" w:rsidP="00323688">
      <w:pPr>
        <w:jc w:val="center"/>
        <w:rPr>
          <w:rFonts w:ascii="Times New Roman" w:hAnsi="Times New Roman"/>
        </w:rPr>
      </w:pPr>
      <w:r w:rsidRPr="001B4F75">
        <w:rPr>
          <w:rFonts w:cs="Arial"/>
        </w:rPr>
        <w:t>Ing. Mocean Ioan</w:t>
      </w:r>
    </w:p>
    <w:p w:rsidR="006829F2" w:rsidRDefault="006829F2" w:rsidP="006829F2"/>
    <w:p w:rsidR="00EF2A6E" w:rsidRDefault="00EF2A6E" w:rsidP="00EF2A6E">
      <w:pPr>
        <w:rPr>
          <w:rFonts w:cs="Arial"/>
        </w:rPr>
      </w:pPr>
    </w:p>
    <w:p w:rsidR="00EF2A6E" w:rsidRDefault="00EF2A6E" w:rsidP="00EF2A6E">
      <w:pPr>
        <w:rPr>
          <w:rFonts w:cs="Arial"/>
        </w:rPr>
      </w:pPr>
    </w:p>
    <w:p w:rsidR="00EF2A6E" w:rsidRPr="00EF2A6E" w:rsidRDefault="00EF2A6E" w:rsidP="00EF2A6E">
      <w:pPr>
        <w:rPr>
          <w:rFonts w:cs="Arial"/>
        </w:rPr>
      </w:pPr>
      <w:r w:rsidRPr="00EF2A6E">
        <w:rPr>
          <w:rFonts w:cs="Arial"/>
        </w:rPr>
        <w:t>Nr. 3577/23.05.2018</w:t>
      </w:r>
    </w:p>
    <w:p w:rsidR="00EF2A6E" w:rsidRPr="00EF2A6E" w:rsidRDefault="00EF2A6E" w:rsidP="00EF2A6E">
      <w:pPr>
        <w:rPr>
          <w:rFonts w:cs="Arial"/>
        </w:rPr>
      </w:pPr>
    </w:p>
    <w:p w:rsidR="00EF2A6E" w:rsidRPr="00EF2A6E" w:rsidRDefault="00EF2A6E" w:rsidP="00EF2A6E">
      <w:pPr>
        <w:rPr>
          <w:rFonts w:cs="Arial"/>
        </w:rPr>
      </w:pPr>
    </w:p>
    <w:p w:rsidR="00EF2A6E" w:rsidRPr="00EF2A6E" w:rsidRDefault="00EF2A6E" w:rsidP="00EF2A6E">
      <w:pPr>
        <w:rPr>
          <w:rFonts w:cs="Arial"/>
        </w:rPr>
      </w:pPr>
    </w:p>
    <w:p w:rsidR="00EF2A6E" w:rsidRPr="00EF2A6E" w:rsidRDefault="00EF2A6E" w:rsidP="00EF2A6E">
      <w:pPr>
        <w:rPr>
          <w:rFonts w:cs="Arial"/>
        </w:rPr>
      </w:pPr>
    </w:p>
    <w:p w:rsidR="00EF2A6E" w:rsidRPr="00EF2A6E" w:rsidRDefault="00EF2A6E" w:rsidP="00EF2A6E">
      <w:pPr>
        <w:rPr>
          <w:rFonts w:cs="Arial"/>
        </w:rPr>
      </w:pPr>
    </w:p>
    <w:p w:rsidR="00EF2A6E" w:rsidRPr="00EF2A6E" w:rsidRDefault="00EF2A6E" w:rsidP="00EF2A6E">
      <w:pPr>
        <w:rPr>
          <w:rFonts w:cs="Arial"/>
        </w:rPr>
      </w:pPr>
    </w:p>
    <w:p w:rsidR="00EF2A6E" w:rsidRPr="00EF2A6E" w:rsidRDefault="00EF2A6E" w:rsidP="00EF2A6E">
      <w:pPr>
        <w:autoSpaceDE w:val="0"/>
        <w:autoSpaceDN w:val="0"/>
        <w:adjustRightInd w:val="0"/>
        <w:jc w:val="center"/>
        <w:rPr>
          <w:rFonts w:cs="Arial"/>
          <w:color w:val="000000"/>
        </w:rPr>
      </w:pPr>
      <w:r w:rsidRPr="00EF2A6E">
        <w:rPr>
          <w:rFonts w:cs="Arial"/>
          <w:color w:val="000000"/>
        </w:rPr>
        <w:t>EXPUNERE DE MOTIVE</w:t>
      </w:r>
    </w:p>
    <w:p w:rsidR="00EF2A6E" w:rsidRPr="00EF2A6E" w:rsidRDefault="00EF2A6E" w:rsidP="00EF2A6E">
      <w:pPr>
        <w:jc w:val="center"/>
        <w:rPr>
          <w:lang w:val="en-US"/>
        </w:rPr>
      </w:pPr>
      <w:proofErr w:type="spellStart"/>
      <w:proofErr w:type="gramStart"/>
      <w:r w:rsidRPr="00EF2A6E">
        <w:rPr>
          <w:lang w:val="en-US"/>
        </w:rPr>
        <w:t>privind</w:t>
      </w:r>
      <w:proofErr w:type="spellEnd"/>
      <w:proofErr w:type="gramEnd"/>
      <w:r w:rsidRPr="00EF2A6E">
        <w:rPr>
          <w:lang w:val="en-US"/>
        </w:rPr>
        <w:t xml:space="preserve"> </w:t>
      </w:r>
      <w:proofErr w:type="spellStart"/>
      <w:r w:rsidRPr="00EF2A6E">
        <w:rPr>
          <w:lang w:val="en-US"/>
        </w:rPr>
        <w:t>aprobarea</w:t>
      </w:r>
      <w:proofErr w:type="spellEnd"/>
      <w:r w:rsidRPr="00EF2A6E">
        <w:rPr>
          <w:lang w:val="en-US"/>
        </w:rPr>
        <w:t xml:space="preserve"> </w:t>
      </w:r>
      <w:proofErr w:type="spellStart"/>
      <w:r w:rsidRPr="00EF2A6E">
        <w:rPr>
          <w:lang w:val="en-US"/>
        </w:rPr>
        <w:t>situatiilor</w:t>
      </w:r>
      <w:proofErr w:type="spellEnd"/>
      <w:r w:rsidRPr="00EF2A6E">
        <w:rPr>
          <w:lang w:val="en-US"/>
        </w:rPr>
        <w:t xml:space="preserve"> </w:t>
      </w:r>
      <w:proofErr w:type="spellStart"/>
      <w:r w:rsidRPr="00EF2A6E">
        <w:rPr>
          <w:lang w:val="en-US"/>
        </w:rPr>
        <w:t>financiare</w:t>
      </w:r>
      <w:proofErr w:type="spellEnd"/>
      <w:r w:rsidRPr="00EF2A6E">
        <w:rPr>
          <w:lang w:val="en-US"/>
        </w:rPr>
        <w:t xml:space="preserve"> </w:t>
      </w:r>
      <w:proofErr w:type="spellStart"/>
      <w:r w:rsidRPr="00EF2A6E">
        <w:rPr>
          <w:lang w:val="en-US"/>
        </w:rPr>
        <w:t>si</w:t>
      </w:r>
      <w:proofErr w:type="spellEnd"/>
      <w:r w:rsidRPr="00EF2A6E">
        <w:rPr>
          <w:lang w:val="en-US"/>
        </w:rPr>
        <w:t xml:space="preserve">  </w:t>
      </w:r>
      <w:proofErr w:type="spellStart"/>
      <w:r w:rsidRPr="00EF2A6E">
        <w:rPr>
          <w:lang w:val="en-US"/>
        </w:rPr>
        <w:t>contul</w:t>
      </w:r>
      <w:proofErr w:type="spellEnd"/>
      <w:r w:rsidRPr="00EF2A6E">
        <w:rPr>
          <w:lang w:val="en-US"/>
        </w:rPr>
        <w:t xml:space="preserve"> </w:t>
      </w:r>
      <w:proofErr w:type="spellStart"/>
      <w:r w:rsidRPr="00EF2A6E">
        <w:rPr>
          <w:lang w:val="en-US"/>
        </w:rPr>
        <w:t>anual</w:t>
      </w:r>
      <w:proofErr w:type="spellEnd"/>
      <w:r w:rsidRPr="00EF2A6E">
        <w:rPr>
          <w:lang w:val="en-US"/>
        </w:rPr>
        <w:t xml:space="preserve"> de </w:t>
      </w:r>
      <w:proofErr w:type="spellStart"/>
      <w:r w:rsidRPr="00EF2A6E">
        <w:rPr>
          <w:lang w:val="en-US"/>
        </w:rPr>
        <w:t>executie</w:t>
      </w:r>
      <w:proofErr w:type="spellEnd"/>
      <w:r w:rsidRPr="00EF2A6E">
        <w:rPr>
          <w:lang w:val="en-US"/>
        </w:rPr>
        <w:t xml:space="preserve"> al </w:t>
      </w:r>
    </w:p>
    <w:p w:rsidR="00EF2A6E" w:rsidRPr="00EF2A6E" w:rsidRDefault="00EF2A6E" w:rsidP="00EF2A6E">
      <w:pPr>
        <w:jc w:val="center"/>
        <w:rPr>
          <w:lang w:val="en-US"/>
        </w:rPr>
      </w:pPr>
      <w:proofErr w:type="spellStart"/>
      <w:proofErr w:type="gramStart"/>
      <w:r w:rsidRPr="00EF2A6E">
        <w:rPr>
          <w:lang w:val="en-US"/>
        </w:rPr>
        <w:t>bugetului</w:t>
      </w:r>
      <w:proofErr w:type="spellEnd"/>
      <w:proofErr w:type="gramEnd"/>
      <w:r w:rsidRPr="00EF2A6E">
        <w:rPr>
          <w:lang w:val="en-US"/>
        </w:rPr>
        <w:t xml:space="preserve"> </w:t>
      </w:r>
      <w:proofErr w:type="spellStart"/>
      <w:r w:rsidRPr="00EF2A6E">
        <w:rPr>
          <w:lang w:val="en-US"/>
        </w:rPr>
        <w:t>unitatii</w:t>
      </w:r>
      <w:proofErr w:type="spellEnd"/>
      <w:r w:rsidRPr="00EF2A6E">
        <w:rPr>
          <w:lang w:val="en-US"/>
        </w:rPr>
        <w:t xml:space="preserve"> </w:t>
      </w:r>
      <w:proofErr w:type="spellStart"/>
      <w:r w:rsidRPr="00EF2A6E">
        <w:rPr>
          <w:lang w:val="en-US"/>
        </w:rPr>
        <w:t>administrativ</w:t>
      </w:r>
      <w:proofErr w:type="spellEnd"/>
      <w:r w:rsidRPr="00EF2A6E">
        <w:rPr>
          <w:lang w:val="en-US"/>
        </w:rPr>
        <w:t xml:space="preserve"> </w:t>
      </w:r>
      <w:proofErr w:type="spellStart"/>
      <w:r w:rsidRPr="00EF2A6E">
        <w:rPr>
          <w:lang w:val="en-US"/>
        </w:rPr>
        <w:t>teritoriale</w:t>
      </w:r>
      <w:proofErr w:type="spellEnd"/>
      <w:r w:rsidRPr="00EF2A6E">
        <w:rPr>
          <w:lang w:val="en-US"/>
        </w:rPr>
        <w:t xml:space="preserve"> la data </w:t>
      </w:r>
      <w:proofErr w:type="spellStart"/>
      <w:r w:rsidRPr="00EF2A6E">
        <w:rPr>
          <w:lang w:val="en-US"/>
        </w:rPr>
        <w:t>de</w:t>
      </w:r>
      <w:proofErr w:type="spellEnd"/>
      <w:r w:rsidRPr="00EF2A6E">
        <w:rPr>
          <w:lang w:val="en-US"/>
        </w:rPr>
        <w:t xml:space="preserve"> 31.12.2017</w:t>
      </w:r>
    </w:p>
    <w:p w:rsidR="00EF2A6E" w:rsidRPr="00EF2A6E" w:rsidRDefault="00EF2A6E" w:rsidP="00EF2A6E">
      <w:pPr>
        <w:jc w:val="center"/>
        <w:rPr>
          <w:lang w:val="en-US"/>
        </w:rPr>
      </w:pPr>
    </w:p>
    <w:p w:rsidR="00EF2A6E" w:rsidRPr="00EF2A6E" w:rsidRDefault="00EF2A6E" w:rsidP="00EF2A6E">
      <w:pPr>
        <w:tabs>
          <w:tab w:val="left" w:pos="540"/>
        </w:tabs>
        <w:jc w:val="both"/>
        <w:rPr>
          <w:rFonts w:cs="Arial"/>
          <w:lang w:val="en-US"/>
        </w:rPr>
      </w:pPr>
    </w:p>
    <w:p w:rsidR="00EF2A6E" w:rsidRPr="00EF2A6E" w:rsidRDefault="00EF2A6E" w:rsidP="00EF2A6E">
      <w:pPr>
        <w:tabs>
          <w:tab w:val="left" w:pos="540"/>
        </w:tabs>
        <w:jc w:val="both"/>
        <w:rPr>
          <w:rFonts w:cs="Arial"/>
          <w:lang w:val="en-US"/>
        </w:rPr>
      </w:pPr>
    </w:p>
    <w:p w:rsidR="00EF2A6E" w:rsidRPr="00EF2A6E" w:rsidRDefault="00EF2A6E" w:rsidP="00EF2A6E">
      <w:pPr>
        <w:tabs>
          <w:tab w:val="left" w:pos="540"/>
        </w:tabs>
        <w:jc w:val="both"/>
        <w:rPr>
          <w:rFonts w:cs="Arial"/>
          <w:lang w:val="en-US"/>
        </w:rPr>
      </w:pPr>
      <w:r w:rsidRPr="00EF2A6E">
        <w:rPr>
          <w:rFonts w:cs="Arial"/>
          <w:lang w:val="en-US"/>
        </w:rPr>
        <w:tab/>
      </w:r>
      <w:proofErr w:type="spellStart"/>
      <w:proofErr w:type="gramStart"/>
      <w:r w:rsidRPr="00EF2A6E">
        <w:rPr>
          <w:rFonts w:cs="Arial"/>
          <w:lang w:val="en-US"/>
        </w:rPr>
        <w:t>Bugetul</w:t>
      </w:r>
      <w:proofErr w:type="spellEnd"/>
      <w:r w:rsidRPr="00EF2A6E">
        <w:rPr>
          <w:rFonts w:cs="Arial"/>
          <w:lang w:val="en-US"/>
        </w:rPr>
        <w:t xml:space="preserve"> local al </w:t>
      </w:r>
      <w:proofErr w:type="spellStart"/>
      <w:r w:rsidRPr="00EF2A6E">
        <w:rPr>
          <w:rFonts w:cs="Arial"/>
          <w:lang w:val="en-US"/>
        </w:rPr>
        <w:t>oraşului</w:t>
      </w:r>
      <w:proofErr w:type="spellEnd"/>
      <w:r w:rsidRPr="00EF2A6E">
        <w:rPr>
          <w:rFonts w:cs="Arial"/>
          <w:lang w:val="en-US"/>
        </w:rPr>
        <w:t xml:space="preserve"> </w:t>
      </w:r>
      <w:proofErr w:type="spellStart"/>
      <w:r w:rsidRPr="00EF2A6E">
        <w:rPr>
          <w:rFonts w:cs="Arial"/>
          <w:lang w:val="en-US"/>
        </w:rPr>
        <w:t>Sărmaşu</w:t>
      </w:r>
      <w:proofErr w:type="spellEnd"/>
      <w:r w:rsidRPr="00EF2A6E">
        <w:rPr>
          <w:rFonts w:cs="Arial"/>
          <w:lang w:val="en-US"/>
        </w:rPr>
        <w:t xml:space="preserve"> </w:t>
      </w:r>
      <w:proofErr w:type="spellStart"/>
      <w:r w:rsidRPr="00EF2A6E">
        <w:rPr>
          <w:rFonts w:cs="Arial"/>
          <w:lang w:val="en-US"/>
        </w:rPr>
        <w:t>pe</w:t>
      </w:r>
      <w:proofErr w:type="spellEnd"/>
      <w:r w:rsidRPr="00EF2A6E">
        <w:rPr>
          <w:rFonts w:cs="Arial"/>
          <w:lang w:val="en-US"/>
        </w:rPr>
        <w:t xml:space="preserve"> </w:t>
      </w:r>
      <w:proofErr w:type="spellStart"/>
      <w:r w:rsidRPr="00EF2A6E">
        <w:rPr>
          <w:rFonts w:cs="Arial"/>
          <w:lang w:val="en-US"/>
        </w:rPr>
        <w:t>anul</w:t>
      </w:r>
      <w:proofErr w:type="spellEnd"/>
      <w:r w:rsidRPr="00EF2A6E">
        <w:rPr>
          <w:rFonts w:cs="Arial"/>
          <w:lang w:val="en-US"/>
        </w:rPr>
        <w:t xml:space="preserve"> 2017 a </w:t>
      </w:r>
      <w:proofErr w:type="spellStart"/>
      <w:r w:rsidRPr="00EF2A6E">
        <w:rPr>
          <w:rFonts w:cs="Arial"/>
          <w:lang w:val="en-US"/>
        </w:rPr>
        <w:t>fost</w:t>
      </w:r>
      <w:proofErr w:type="spellEnd"/>
      <w:r w:rsidRPr="00EF2A6E">
        <w:rPr>
          <w:rFonts w:cs="Arial"/>
          <w:lang w:val="en-US"/>
        </w:rPr>
        <w:t xml:space="preserve"> </w:t>
      </w:r>
      <w:proofErr w:type="spellStart"/>
      <w:r w:rsidRPr="00EF2A6E">
        <w:rPr>
          <w:rFonts w:cs="Arial"/>
          <w:lang w:val="en-US"/>
        </w:rPr>
        <w:t>aprobat</w:t>
      </w:r>
      <w:proofErr w:type="spellEnd"/>
      <w:r w:rsidRPr="00EF2A6E">
        <w:rPr>
          <w:rFonts w:cs="Arial"/>
          <w:lang w:val="en-US"/>
        </w:rPr>
        <w:t xml:space="preserve"> </w:t>
      </w:r>
      <w:proofErr w:type="spellStart"/>
      <w:r w:rsidRPr="00EF2A6E">
        <w:rPr>
          <w:rFonts w:cs="Arial"/>
          <w:lang w:val="en-US"/>
        </w:rPr>
        <w:t>prin</w:t>
      </w:r>
      <w:proofErr w:type="spellEnd"/>
      <w:r w:rsidRPr="00EF2A6E">
        <w:rPr>
          <w:rFonts w:cs="Arial"/>
          <w:lang w:val="en-US"/>
        </w:rPr>
        <w:t xml:space="preserve"> </w:t>
      </w:r>
      <w:proofErr w:type="spellStart"/>
      <w:r w:rsidRPr="00EF2A6E">
        <w:rPr>
          <w:rFonts w:cs="Arial"/>
          <w:lang w:val="en-US"/>
        </w:rPr>
        <w:t>Hotărârea</w:t>
      </w:r>
      <w:proofErr w:type="spellEnd"/>
      <w:r w:rsidRPr="00EF2A6E">
        <w:rPr>
          <w:rFonts w:cs="Arial"/>
          <w:lang w:val="en-US"/>
        </w:rPr>
        <w:t xml:space="preserve"> </w:t>
      </w:r>
      <w:proofErr w:type="spellStart"/>
      <w:r w:rsidRPr="00EF2A6E">
        <w:rPr>
          <w:rFonts w:cs="Arial"/>
          <w:lang w:val="en-US"/>
        </w:rPr>
        <w:t>Consiliului</w:t>
      </w:r>
      <w:proofErr w:type="spellEnd"/>
      <w:r w:rsidRPr="00EF2A6E">
        <w:rPr>
          <w:rFonts w:cs="Arial"/>
          <w:lang w:val="en-US"/>
        </w:rPr>
        <w:t xml:space="preserve"> Local al </w:t>
      </w:r>
      <w:proofErr w:type="spellStart"/>
      <w:r w:rsidRPr="00EF2A6E">
        <w:rPr>
          <w:rFonts w:cs="Arial"/>
          <w:lang w:val="en-US"/>
        </w:rPr>
        <w:t>oraşului</w:t>
      </w:r>
      <w:proofErr w:type="spellEnd"/>
      <w:r w:rsidRPr="00EF2A6E">
        <w:rPr>
          <w:rFonts w:cs="Arial"/>
          <w:lang w:val="en-US"/>
        </w:rPr>
        <w:t xml:space="preserve"> </w:t>
      </w:r>
      <w:proofErr w:type="spellStart"/>
      <w:r w:rsidRPr="00EF2A6E">
        <w:rPr>
          <w:rFonts w:cs="Arial"/>
          <w:lang w:val="en-US"/>
        </w:rPr>
        <w:t>Sărmaşu</w:t>
      </w:r>
      <w:proofErr w:type="spellEnd"/>
      <w:r w:rsidRPr="00EF2A6E">
        <w:rPr>
          <w:rFonts w:cs="Arial"/>
          <w:lang w:val="en-US"/>
        </w:rPr>
        <w:t xml:space="preserve"> nr.</w:t>
      </w:r>
      <w:proofErr w:type="gramEnd"/>
      <w:r w:rsidRPr="00EF2A6E">
        <w:rPr>
          <w:rFonts w:cs="Arial"/>
          <w:lang w:val="en-US"/>
        </w:rPr>
        <w:t xml:space="preserve"> 24/27.03.2017.</w:t>
      </w:r>
    </w:p>
    <w:p w:rsidR="00EF2A6E" w:rsidRPr="00EF2A6E" w:rsidRDefault="00EF2A6E" w:rsidP="00EF2A6E">
      <w:pPr>
        <w:tabs>
          <w:tab w:val="left" w:pos="540"/>
        </w:tabs>
        <w:jc w:val="both"/>
        <w:rPr>
          <w:rFonts w:cs="Arial"/>
          <w:u w:color="0000FF"/>
        </w:rPr>
      </w:pPr>
      <w:r w:rsidRPr="00EF2A6E">
        <w:rPr>
          <w:rFonts w:cs="Arial"/>
          <w:lang w:val="en-US"/>
        </w:rPr>
        <w:tab/>
      </w:r>
      <w:r w:rsidRPr="00EF2A6E">
        <w:rPr>
          <w:rFonts w:cs="Arial"/>
          <w:u w:color="0000FF"/>
        </w:rPr>
        <w:t>Bugetul local al orasului Sarmasu pe anul 2017 a fost elaborat, aprobat şi executat în concordanţă cu prevederile Legii nr. 273/2006 privind finanţele publice locale, cu modificările şi completările ulterioare, ale Legii nr. 6/2017 privind  bugetului de stat pe anul 2017 şi ale celorlalte acte normative care privesc domeniul bugetar. Contul de executie al bugetului local este prezentat în Anexa 1, la prezenta, pe secţiunile de funcţionare şi dezvoltare.</w:t>
      </w:r>
    </w:p>
    <w:p w:rsidR="00EF2A6E" w:rsidRPr="00EF2A6E" w:rsidRDefault="00EF2A6E" w:rsidP="00EF2A6E">
      <w:pPr>
        <w:tabs>
          <w:tab w:val="left" w:pos="540"/>
        </w:tabs>
        <w:jc w:val="both"/>
        <w:rPr>
          <w:rFonts w:cs="Arial"/>
          <w:lang w:val="en-US"/>
        </w:rPr>
      </w:pPr>
      <w:r w:rsidRPr="00EF2A6E">
        <w:rPr>
          <w:rFonts w:cs="Arial"/>
          <w:u w:color="0000FF"/>
        </w:rPr>
        <w:tab/>
        <w:t>Astfel în conformitate cu prevederile legale ordonatorul de credite supune aprobării Consiliului Local execuţia bugetului până la data de 31 mai pentru anul precedent.</w:t>
      </w:r>
    </w:p>
    <w:p w:rsidR="00EF2A6E" w:rsidRPr="00EF2A6E" w:rsidRDefault="00EF2A6E" w:rsidP="00EF2A6E">
      <w:pPr>
        <w:autoSpaceDE w:val="0"/>
        <w:autoSpaceDN w:val="0"/>
        <w:adjustRightInd w:val="0"/>
        <w:jc w:val="both"/>
        <w:rPr>
          <w:rFonts w:cs="Arial"/>
          <w:color w:val="000000"/>
        </w:rPr>
      </w:pPr>
      <w:r w:rsidRPr="00EF2A6E">
        <w:rPr>
          <w:rFonts w:cs="Arial"/>
          <w:b/>
          <w:color w:val="000000"/>
        </w:rPr>
        <w:tab/>
      </w:r>
      <w:r w:rsidRPr="00EF2A6E">
        <w:rPr>
          <w:rFonts w:cs="Arial"/>
          <w:color w:val="000000"/>
        </w:rPr>
        <w:t>Având în vedere cele expuse mai sus propun aprobarea Proiectului de hotărâre privind aprobarea situaţiilor financiare şi contul anual de execuţie al bugetului unităţii administrativ teritoriale la data de 31.12.2017.</w:t>
      </w:r>
    </w:p>
    <w:p w:rsidR="00EF2A6E" w:rsidRPr="00EF2A6E" w:rsidRDefault="00EF2A6E" w:rsidP="00EF2A6E">
      <w:pPr>
        <w:jc w:val="both"/>
        <w:rPr>
          <w:rFonts w:cs="Arial"/>
          <w:color w:val="000000"/>
        </w:rPr>
      </w:pPr>
    </w:p>
    <w:p w:rsidR="00EF2A6E" w:rsidRPr="00EF2A6E" w:rsidRDefault="00EF2A6E" w:rsidP="00EF2A6E">
      <w:pPr>
        <w:jc w:val="both"/>
        <w:rPr>
          <w:rFonts w:cs="Arial"/>
          <w:color w:val="000000"/>
        </w:rPr>
      </w:pPr>
    </w:p>
    <w:p w:rsidR="00EF2A6E" w:rsidRPr="00EF2A6E" w:rsidRDefault="00EF2A6E" w:rsidP="00EF2A6E">
      <w:pPr>
        <w:jc w:val="both"/>
        <w:rPr>
          <w:rFonts w:cs="Arial"/>
          <w:color w:val="000000"/>
        </w:rPr>
      </w:pPr>
    </w:p>
    <w:p w:rsidR="00EF2A6E" w:rsidRPr="00EF2A6E" w:rsidRDefault="00EF2A6E" w:rsidP="00EF2A6E">
      <w:pPr>
        <w:jc w:val="both"/>
        <w:rPr>
          <w:rFonts w:cs="Arial"/>
          <w:color w:val="000000"/>
        </w:rPr>
      </w:pPr>
    </w:p>
    <w:p w:rsidR="00EF2A6E" w:rsidRPr="00EF2A6E" w:rsidRDefault="00EF2A6E" w:rsidP="00EF2A6E">
      <w:pPr>
        <w:jc w:val="center"/>
        <w:rPr>
          <w:rFonts w:cs="Arial"/>
          <w:color w:val="000000"/>
        </w:rPr>
      </w:pPr>
      <w:r w:rsidRPr="00EF2A6E">
        <w:rPr>
          <w:rFonts w:cs="Arial"/>
          <w:color w:val="000000"/>
        </w:rPr>
        <w:t>Primar,</w:t>
      </w:r>
    </w:p>
    <w:p w:rsidR="00EF2A6E" w:rsidRPr="00EF2A6E" w:rsidRDefault="00EF2A6E" w:rsidP="00EF2A6E">
      <w:pPr>
        <w:jc w:val="center"/>
        <w:rPr>
          <w:rFonts w:cs="Arial"/>
          <w:color w:val="000000"/>
        </w:rPr>
      </w:pPr>
      <w:r w:rsidRPr="00EF2A6E">
        <w:rPr>
          <w:rFonts w:cs="Arial"/>
          <w:color w:val="000000"/>
        </w:rPr>
        <w:t>ing. Mocean Ioan</w:t>
      </w:r>
    </w:p>
    <w:p w:rsidR="00EF2A6E" w:rsidRDefault="00EF2A6E" w:rsidP="006829F2"/>
    <w:p w:rsidR="006829F2" w:rsidRDefault="006829F2" w:rsidP="006829F2"/>
    <w:p w:rsidR="00EF2A6E" w:rsidRDefault="00EF2A6E" w:rsidP="00EF2A6E">
      <w:pPr>
        <w:rPr>
          <w:rFonts w:cs="Arial"/>
        </w:rPr>
      </w:pPr>
    </w:p>
    <w:p w:rsidR="00EF2A6E" w:rsidRDefault="00EF2A6E" w:rsidP="00EF2A6E">
      <w:pPr>
        <w:rPr>
          <w:rFonts w:cs="Arial"/>
        </w:rPr>
      </w:pPr>
    </w:p>
    <w:p w:rsidR="00EF2A6E" w:rsidRDefault="00EF2A6E" w:rsidP="00EF2A6E">
      <w:pPr>
        <w:rPr>
          <w:rFonts w:cs="Arial"/>
        </w:rPr>
      </w:pPr>
    </w:p>
    <w:p w:rsidR="00EF2A6E" w:rsidRDefault="00EF2A6E" w:rsidP="00EF2A6E">
      <w:pPr>
        <w:rPr>
          <w:rFonts w:cs="Arial"/>
        </w:rPr>
      </w:pPr>
    </w:p>
    <w:p w:rsidR="00EF2A6E" w:rsidRDefault="00EF2A6E" w:rsidP="00EF2A6E">
      <w:pPr>
        <w:rPr>
          <w:rFonts w:cs="Arial"/>
        </w:rPr>
      </w:pPr>
    </w:p>
    <w:p w:rsidR="00EF2A6E" w:rsidRDefault="00EF2A6E" w:rsidP="00EF2A6E">
      <w:pPr>
        <w:rPr>
          <w:rFonts w:cs="Arial"/>
        </w:rPr>
      </w:pPr>
    </w:p>
    <w:p w:rsidR="00EF2A6E" w:rsidRDefault="00EF2A6E" w:rsidP="00EF2A6E">
      <w:pPr>
        <w:rPr>
          <w:rFonts w:cs="Arial"/>
        </w:rPr>
      </w:pPr>
    </w:p>
    <w:p w:rsidR="00EF2A6E" w:rsidRPr="00EF2A6E" w:rsidRDefault="00EF2A6E" w:rsidP="00EF2A6E">
      <w:pPr>
        <w:rPr>
          <w:rFonts w:cs="Arial"/>
        </w:rPr>
      </w:pPr>
      <w:r w:rsidRPr="00EF2A6E">
        <w:rPr>
          <w:rFonts w:cs="Arial"/>
        </w:rPr>
        <w:t>Nr. 3560/22.05.2018</w:t>
      </w:r>
    </w:p>
    <w:p w:rsidR="00EF2A6E" w:rsidRPr="00EF2A6E" w:rsidRDefault="00EF2A6E" w:rsidP="00EF2A6E">
      <w:pPr>
        <w:jc w:val="center"/>
        <w:rPr>
          <w:rFonts w:cs="Arial"/>
        </w:rPr>
      </w:pPr>
      <w:r w:rsidRPr="00EF2A6E">
        <w:rPr>
          <w:rFonts w:cs="Arial"/>
        </w:rPr>
        <w:t>RAPORT</w:t>
      </w:r>
    </w:p>
    <w:p w:rsidR="00EF2A6E" w:rsidRPr="00EF2A6E" w:rsidRDefault="00EF2A6E" w:rsidP="00EF2A6E">
      <w:pPr>
        <w:jc w:val="center"/>
        <w:rPr>
          <w:rFonts w:cs="Arial"/>
        </w:rPr>
      </w:pPr>
      <w:r w:rsidRPr="00EF2A6E">
        <w:rPr>
          <w:rFonts w:cs="Arial"/>
        </w:rPr>
        <w:t xml:space="preserve">privind contul de execuţie Bugetului local al orasului </w:t>
      </w:r>
    </w:p>
    <w:p w:rsidR="00EF2A6E" w:rsidRPr="00EF2A6E" w:rsidRDefault="00EF2A6E" w:rsidP="00EF2A6E">
      <w:pPr>
        <w:jc w:val="center"/>
        <w:rPr>
          <w:rFonts w:cs="Arial"/>
        </w:rPr>
      </w:pPr>
      <w:r w:rsidRPr="00EF2A6E">
        <w:rPr>
          <w:rFonts w:cs="Arial"/>
        </w:rPr>
        <w:t>Sarmasu pe anul 2017</w:t>
      </w:r>
    </w:p>
    <w:p w:rsidR="00EF2A6E" w:rsidRPr="00EF2A6E" w:rsidRDefault="00EF2A6E" w:rsidP="00EF2A6E">
      <w:pPr>
        <w:rPr>
          <w:rFonts w:cs="Arial"/>
        </w:rPr>
      </w:pPr>
    </w:p>
    <w:p w:rsidR="00EF2A6E" w:rsidRPr="00EF2A6E" w:rsidRDefault="00EF2A6E" w:rsidP="00EF2A6E">
      <w:pPr>
        <w:rPr>
          <w:rFonts w:cs="Arial"/>
        </w:rPr>
      </w:pPr>
    </w:p>
    <w:p w:rsidR="00EF2A6E" w:rsidRPr="00EF2A6E" w:rsidRDefault="00EF2A6E" w:rsidP="00EF2A6E">
      <w:pPr>
        <w:ind w:firstLine="708"/>
        <w:jc w:val="both"/>
        <w:rPr>
          <w:rFonts w:cs="Arial"/>
          <w:u w:color="0000FF"/>
        </w:rPr>
      </w:pPr>
      <w:r w:rsidRPr="00EF2A6E">
        <w:rPr>
          <w:rFonts w:cs="Arial"/>
          <w:u w:color="0000FF"/>
        </w:rPr>
        <w:t>Bugetul local al orasului Sarmasu  pe anul 2017 elaborat, aprobat şi executat în concordanţă cu prevederile  Legii nr. 273/2006 privind finanţele publice locale, cu modificările şi completările ulterioare, ale Legii nr. 6/2017 privind  bugetului de stat pe anul 2017 şi ale celorlalte acte normative care privesc domeniul bugetar. Contul de executie al bugetului local este prezentat în Anexa 1, la prezenta, pe secţiunile de funcţionare şi dezvoltare.</w:t>
      </w:r>
    </w:p>
    <w:p w:rsidR="00EF2A6E" w:rsidRPr="00EF2A6E" w:rsidRDefault="00EF2A6E" w:rsidP="00EF2A6E">
      <w:pPr>
        <w:ind w:firstLine="708"/>
        <w:jc w:val="both"/>
        <w:rPr>
          <w:rFonts w:cs="Arial"/>
          <w:u w:color="0000FF"/>
        </w:rPr>
      </w:pPr>
      <w:r w:rsidRPr="00EF2A6E">
        <w:rPr>
          <w:rFonts w:cs="Arial"/>
          <w:u w:color="0000FF"/>
        </w:rPr>
        <w:t>Astfel, ca şi structură, veniturile definitive ale bugetului Local al orasului Sarmasu pe anul 2017 sunt formate într-o proporţie de 85.65% din venituri ale secţiunii de funcţionare şi 14.35% din venituri ale secţiunii de dezvoltare.</w:t>
      </w:r>
    </w:p>
    <w:p w:rsidR="00EF2A6E" w:rsidRPr="00EF2A6E" w:rsidRDefault="00EF2A6E" w:rsidP="00EF2A6E">
      <w:pPr>
        <w:ind w:firstLine="708"/>
        <w:jc w:val="right"/>
        <w:rPr>
          <w:rFonts w:cs="Arial"/>
          <w:u w:color="0000FF"/>
        </w:rPr>
      </w:pPr>
      <w:r w:rsidRPr="00EF2A6E">
        <w:rPr>
          <w:rFonts w:cs="Arial"/>
          <w:u w:color="0000FF"/>
        </w:rPr>
        <w:t>- lei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2615"/>
        <w:gridCol w:w="1606"/>
        <w:gridCol w:w="1606"/>
        <w:gridCol w:w="1606"/>
        <w:gridCol w:w="1590"/>
      </w:tblGrid>
      <w:tr w:rsidR="00EF2A6E" w:rsidRPr="00EF2A6E" w:rsidTr="00A62A19">
        <w:tc>
          <w:tcPr>
            <w:tcW w:w="558" w:type="dxa"/>
          </w:tcPr>
          <w:p w:rsidR="00EF2A6E" w:rsidRPr="00EF2A6E" w:rsidRDefault="00EF2A6E" w:rsidP="00EF2A6E">
            <w:pPr>
              <w:jc w:val="right"/>
              <w:rPr>
                <w:rFonts w:cs="Arial"/>
                <w:sz w:val="20"/>
                <w:szCs w:val="20"/>
                <w:u w:color="0000FF"/>
              </w:rPr>
            </w:pPr>
            <w:r w:rsidRPr="00EF2A6E">
              <w:rPr>
                <w:rFonts w:cs="Arial"/>
                <w:sz w:val="20"/>
                <w:szCs w:val="20"/>
                <w:u w:color="0000FF"/>
              </w:rPr>
              <w:t>Nr.</w:t>
            </w:r>
          </w:p>
          <w:p w:rsidR="00EF2A6E" w:rsidRPr="00EF2A6E" w:rsidRDefault="00EF2A6E" w:rsidP="00EF2A6E">
            <w:pPr>
              <w:jc w:val="right"/>
              <w:rPr>
                <w:rFonts w:cs="Arial"/>
                <w:sz w:val="20"/>
                <w:szCs w:val="20"/>
                <w:u w:color="0000FF"/>
              </w:rPr>
            </w:pPr>
            <w:r w:rsidRPr="00EF2A6E">
              <w:rPr>
                <w:rFonts w:cs="Arial"/>
                <w:sz w:val="20"/>
                <w:szCs w:val="20"/>
                <w:u w:color="0000FF"/>
              </w:rPr>
              <w:t>crt.</w:t>
            </w:r>
          </w:p>
        </w:tc>
        <w:tc>
          <w:tcPr>
            <w:tcW w:w="2742" w:type="dxa"/>
          </w:tcPr>
          <w:p w:rsidR="00EF2A6E" w:rsidRPr="00EF2A6E" w:rsidRDefault="00EF2A6E" w:rsidP="00EF2A6E">
            <w:pPr>
              <w:jc w:val="right"/>
              <w:rPr>
                <w:rFonts w:cs="Arial"/>
                <w:sz w:val="20"/>
                <w:szCs w:val="20"/>
                <w:u w:color="0000FF"/>
              </w:rPr>
            </w:pPr>
            <w:r w:rsidRPr="00EF2A6E">
              <w:rPr>
                <w:rFonts w:cs="Arial"/>
                <w:sz w:val="20"/>
                <w:szCs w:val="20"/>
                <w:u w:color="0000FF"/>
              </w:rPr>
              <w:t>Denumirea</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Prevederi anuale initiale</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Prevederi anuale definitive</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Incasari</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 incasari pe sectiuni din  total incasari</w:t>
            </w:r>
          </w:p>
          <w:p w:rsidR="00EF2A6E" w:rsidRPr="00EF2A6E" w:rsidRDefault="00EF2A6E" w:rsidP="00EF2A6E">
            <w:pPr>
              <w:jc w:val="right"/>
              <w:rPr>
                <w:rFonts w:cs="Arial"/>
                <w:sz w:val="20"/>
                <w:szCs w:val="20"/>
                <w:u w:color="0000FF"/>
              </w:rPr>
            </w:pPr>
          </w:p>
        </w:tc>
      </w:tr>
      <w:tr w:rsidR="00EF2A6E" w:rsidRPr="00EF2A6E" w:rsidTr="00A62A19">
        <w:tc>
          <w:tcPr>
            <w:tcW w:w="558" w:type="dxa"/>
          </w:tcPr>
          <w:p w:rsidR="00EF2A6E" w:rsidRPr="00EF2A6E" w:rsidRDefault="00EF2A6E" w:rsidP="00EF2A6E">
            <w:pPr>
              <w:jc w:val="right"/>
              <w:rPr>
                <w:rFonts w:cs="Arial"/>
                <w:sz w:val="20"/>
                <w:szCs w:val="20"/>
                <w:u w:color="0000FF"/>
              </w:rPr>
            </w:pPr>
            <w:r w:rsidRPr="00EF2A6E">
              <w:rPr>
                <w:rFonts w:cs="Arial"/>
                <w:sz w:val="20"/>
                <w:szCs w:val="20"/>
                <w:u w:color="0000FF"/>
              </w:rPr>
              <w:t>0</w:t>
            </w:r>
          </w:p>
        </w:tc>
        <w:tc>
          <w:tcPr>
            <w:tcW w:w="2742" w:type="dxa"/>
          </w:tcPr>
          <w:p w:rsidR="00EF2A6E" w:rsidRPr="00EF2A6E" w:rsidRDefault="00EF2A6E" w:rsidP="00EF2A6E">
            <w:pPr>
              <w:jc w:val="right"/>
              <w:rPr>
                <w:rFonts w:cs="Arial"/>
                <w:sz w:val="20"/>
                <w:szCs w:val="20"/>
                <w:u w:color="0000FF"/>
              </w:rPr>
            </w:pPr>
            <w:r w:rsidRPr="00EF2A6E">
              <w:rPr>
                <w:rFonts w:cs="Arial"/>
                <w:sz w:val="20"/>
                <w:szCs w:val="20"/>
                <w:u w:color="0000FF"/>
              </w:rPr>
              <w:t>1</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2</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3</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4</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5</w:t>
            </w:r>
          </w:p>
        </w:tc>
      </w:tr>
      <w:tr w:rsidR="00EF2A6E" w:rsidRPr="00EF2A6E" w:rsidTr="00A62A19">
        <w:tc>
          <w:tcPr>
            <w:tcW w:w="558" w:type="dxa"/>
          </w:tcPr>
          <w:p w:rsidR="00EF2A6E" w:rsidRPr="00EF2A6E" w:rsidRDefault="00EF2A6E" w:rsidP="00EF2A6E">
            <w:pPr>
              <w:jc w:val="right"/>
              <w:rPr>
                <w:rFonts w:cs="Arial"/>
                <w:b/>
                <w:sz w:val="20"/>
                <w:szCs w:val="20"/>
                <w:u w:color="0000FF"/>
              </w:rPr>
            </w:pPr>
          </w:p>
        </w:tc>
        <w:tc>
          <w:tcPr>
            <w:tcW w:w="2742" w:type="dxa"/>
          </w:tcPr>
          <w:p w:rsidR="00EF2A6E" w:rsidRPr="00EF2A6E" w:rsidRDefault="00EF2A6E" w:rsidP="00EF2A6E">
            <w:pPr>
              <w:jc w:val="both"/>
              <w:rPr>
                <w:rFonts w:cs="Arial"/>
                <w:b/>
                <w:sz w:val="20"/>
                <w:szCs w:val="20"/>
                <w:u w:color="0000FF"/>
              </w:rPr>
            </w:pPr>
            <w:r w:rsidRPr="00EF2A6E">
              <w:rPr>
                <w:rFonts w:cs="Arial"/>
                <w:b/>
                <w:sz w:val="20"/>
                <w:szCs w:val="20"/>
                <w:u w:color="0000FF"/>
              </w:rPr>
              <w:t>Total venituri</w:t>
            </w:r>
          </w:p>
        </w:tc>
        <w:tc>
          <w:tcPr>
            <w:tcW w:w="1651" w:type="dxa"/>
          </w:tcPr>
          <w:p w:rsidR="00EF2A6E" w:rsidRPr="00EF2A6E" w:rsidRDefault="00EF2A6E" w:rsidP="00EF2A6E">
            <w:pPr>
              <w:jc w:val="right"/>
              <w:rPr>
                <w:rFonts w:cs="Arial"/>
                <w:b/>
                <w:sz w:val="20"/>
                <w:szCs w:val="20"/>
                <w:u w:color="0000FF"/>
              </w:rPr>
            </w:pPr>
            <w:r w:rsidRPr="00EF2A6E">
              <w:rPr>
                <w:rFonts w:cs="Arial"/>
                <w:b/>
                <w:sz w:val="20"/>
                <w:szCs w:val="20"/>
                <w:u w:color="0000FF"/>
              </w:rPr>
              <w:t>14088000</w:t>
            </w:r>
          </w:p>
        </w:tc>
        <w:tc>
          <w:tcPr>
            <w:tcW w:w="1651" w:type="dxa"/>
          </w:tcPr>
          <w:p w:rsidR="00EF2A6E" w:rsidRPr="00EF2A6E" w:rsidRDefault="00EF2A6E" w:rsidP="00EF2A6E">
            <w:pPr>
              <w:jc w:val="right"/>
              <w:rPr>
                <w:rFonts w:cs="Arial"/>
                <w:b/>
                <w:sz w:val="20"/>
                <w:szCs w:val="20"/>
                <w:u w:color="0000FF"/>
              </w:rPr>
            </w:pPr>
            <w:r w:rsidRPr="00EF2A6E">
              <w:rPr>
                <w:rFonts w:cs="Arial"/>
                <w:b/>
                <w:sz w:val="20"/>
                <w:szCs w:val="20"/>
                <w:u w:color="0000FF"/>
              </w:rPr>
              <w:t>15015000</w:t>
            </w:r>
          </w:p>
        </w:tc>
        <w:tc>
          <w:tcPr>
            <w:tcW w:w="1651" w:type="dxa"/>
          </w:tcPr>
          <w:p w:rsidR="00EF2A6E" w:rsidRPr="00EF2A6E" w:rsidRDefault="00EF2A6E" w:rsidP="00EF2A6E">
            <w:pPr>
              <w:jc w:val="right"/>
              <w:rPr>
                <w:rFonts w:cs="Arial"/>
                <w:b/>
                <w:sz w:val="20"/>
                <w:szCs w:val="20"/>
                <w:u w:color="0000FF"/>
              </w:rPr>
            </w:pPr>
            <w:r w:rsidRPr="00EF2A6E">
              <w:rPr>
                <w:rFonts w:cs="Arial"/>
                <w:b/>
                <w:sz w:val="20"/>
                <w:szCs w:val="20"/>
                <w:u w:color="0000FF"/>
              </w:rPr>
              <w:t>13772147</w:t>
            </w:r>
          </w:p>
        </w:tc>
        <w:tc>
          <w:tcPr>
            <w:tcW w:w="1651" w:type="dxa"/>
          </w:tcPr>
          <w:p w:rsidR="00EF2A6E" w:rsidRPr="00EF2A6E" w:rsidRDefault="00EF2A6E" w:rsidP="00EF2A6E">
            <w:pPr>
              <w:jc w:val="right"/>
              <w:rPr>
                <w:rFonts w:cs="Arial"/>
                <w:b/>
                <w:sz w:val="20"/>
                <w:szCs w:val="20"/>
                <w:u w:color="0000FF"/>
              </w:rPr>
            </w:pPr>
          </w:p>
        </w:tc>
      </w:tr>
      <w:tr w:rsidR="00EF2A6E" w:rsidRPr="00EF2A6E" w:rsidTr="00A62A19">
        <w:tc>
          <w:tcPr>
            <w:tcW w:w="558" w:type="dxa"/>
          </w:tcPr>
          <w:p w:rsidR="00EF2A6E" w:rsidRPr="00EF2A6E" w:rsidRDefault="00EF2A6E" w:rsidP="00EF2A6E">
            <w:pPr>
              <w:jc w:val="right"/>
              <w:rPr>
                <w:rFonts w:cs="Arial"/>
                <w:sz w:val="20"/>
                <w:szCs w:val="20"/>
                <w:u w:color="0000FF"/>
              </w:rPr>
            </w:pPr>
            <w:r w:rsidRPr="00EF2A6E">
              <w:rPr>
                <w:rFonts w:cs="Arial"/>
                <w:sz w:val="20"/>
                <w:szCs w:val="20"/>
                <w:u w:color="0000FF"/>
              </w:rPr>
              <w:t>1.</w:t>
            </w:r>
          </w:p>
        </w:tc>
        <w:tc>
          <w:tcPr>
            <w:tcW w:w="2742" w:type="dxa"/>
          </w:tcPr>
          <w:p w:rsidR="00EF2A6E" w:rsidRPr="00EF2A6E" w:rsidRDefault="00EF2A6E" w:rsidP="00EF2A6E">
            <w:pPr>
              <w:jc w:val="both"/>
              <w:rPr>
                <w:rFonts w:cs="Arial"/>
                <w:sz w:val="20"/>
                <w:szCs w:val="20"/>
                <w:u w:color="0000FF"/>
              </w:rPr>
            </w:pPr>
            <w:r w:rsidRPr="00EF2A6E">
              <w:rPr>
                <w:rFonts w:cs="Arial"/>
                <w:sz w:val="20"/>
                <w:szCs w:val="20"/>
                <w:u w:color="0000FF"/>
              </w:rPr>
              <w:t>Veniturile sectiunii de functionare</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11584000</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12861000</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12262168</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95.34</w:t>
            </w:r>
          </w:p>
        </w:tc>
      </w:tr>
      <w:tr w:rsidR="00EF2A6E" w:rsidRPr="00EF2A6E" w:rsidTr="00A62A19">
        <w:tc>
          <w:tcPr>
            <w:tcW w:w="558" w:type="dxa"/>
          </w:tcPr>
          <w:p w:rsidR="00EF2A6E" w:rsidRPr="00EF2A6E" w:rsidRDefault="00EF2A6E" w:rsidP="00EF2A6E">
            <w:pPr>
              <w:jc w:val="right"/>
              <w:rPr>
                <w:rFonts w:cs="Arial"/>
                <w:sz w:val="20"/>
                <w:szCs w:val="20"/>
                <w:u w:color="0000FF"/>
              </w:rPr>
            </w:pPr>
            <w:r w:rsidRPr="00EF2A6E">
              <w:rPr>
                <w:rFonts w:cs="Arial"/>
                <w:sz w:val="20"/>
                <w:szCs w:val="20"/>
                <w:u w:color="0000FF"/>
              </w:rPr>
              <w:t>2.</w:t>
            </w:r>
          </w:p>
        </w:tc>
        <w:tc>
          <w:tcPr>
            <w:tcW w:w="2742" w:type="dxa"/>
          </w:tcPr>
          <w:p w:rsidR="00EF2A6E" w:rsidRPr="00EF2A6E" w:rsidRDefault="00EF2A6E" w:rsidP="00EF2A6E">
            <w:pPr>
              <w:jc w:val="both"/>
              <w:rPr>
                <w:rFonts w:cs="Arial"/>
                <w:sz w:val="20"/>
                <w:szCs w:val="20"/>
                <w:u w:color="0000FF"/>
              </w:rPr>
            </w:pPr>
            <w:r w:rsidRPr="00EF2A6E">
              <w:rPr>
                <w:rFonts w:cs="Arial"/>
                <w:sz w:val="20"/>
                <w:szCs w:val="20"/>
                <w:u w:color="0000FF"/>
              </w:rPr>
              <w:t>Veniturile sectiunii de dezvoltare</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2504000</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2154000</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1509979</w:t>
            </w:r>
          </w:p>
        </w:tc>
        <w:tc>
          <w:tcPr>
            <w:tcW w:w="1651" w:type="dxa"/>
          </w:tcPr>
          <w:p w:rsidR="00EF2A6E" w:rsidRPr="00EF2A6E" w:rsidRDefault="00EF2A6E" w:rsidP="00EF2A6E">
            <w:pPr>
              <w:jc w:val="right"/>
              <w:rPr>
                <w:rFonts w:cs="Arial"/>
                <w:sz w:val="20"/>
                <w:szCs w:val="20"/>
                <w:u w:color="0000FF"/>
              </w:rPr>
            </w:pPr>
            <w:r w:rsidRPr="00EF2A6E">
              <w:rPr>
                <w:rFonts w:cs="Arial"/>
                <w:sz w:val="20"/>
                <w:szCs w:val="20"/>
                <w:u w:color="0000FF"/>
              </w:rPr>
              <w:t>10.96</w:t>
            </w:r>
          </w:p>
        </w:tc>
      </w:tr>
    </w:tbl>
    <w:p w:rsidR="00EF2A6E" w:rsidRPr="00EF2A6E" w:rsidRDefault="00EF2A6E" w:rsidP="00EF2A6E">
      <w:pPr>
        <w:jc w:val="both"/>
        <w:rPr>
          <w:rFonts w:cs="Arial"/>
        </w:rPr>
      </w:pPr>
    </w:p>
    <w:p w:rsidR="00EF2A6E" w:rsidRPr="00EF2A6E" w:rsidRDefault="00EF2A6E" w:rsidP="00EF2A6E">
      <w:pPr>
        <w:ind w:firstLine="708"/>
        <w:jc w:val="both"/>
        <w:rPr>
          <w:rFonts w:cs="Arial"/>
          <w:u w:color="0000FF"/>
        </w:rPr>
      </w:pPr>
      <w:r w:rsidRPr="00EF2A6E">
        <w:rPr>
          <w:rFonts w:cs="Arial"/>
          <w:u w:color="0000FF"/>
        </w:rPr>
        <w:t xml:space="preserve">Veniturile definitive ale bugetului local au fost aprobate la un nivel de  15.015.000 lei pentru anul 2017. Încasările realizate au fost de lei 13.772.147, reprezentând 91.72 % din planificarea anuala. </w:t>
      </w:r>
    </w:p>
    <w:p w:rsidR="00EF2A6E" w:rsidRPr="00EF2A6E" w:rsidRDefault="00EF2A6E" w:rsidP="00EF2A6E">
      <w:pPr>
        <w:ind w:firstLine="708"/>
        <w:jc w:val="both"/>
        <w:rPr>
          <w:rFonts w:cs="Arial"/>
          <w:u w:color="0000FF"/>
        </w:rPr>
      </w:pPr>
      <w:r w:rsidRPr="00EF2A6E">
        <w:rPr>
          <w:rFonts w:cs="Arial"/>
          <w:u w:color="0000FF"/>
        </w:rPr>
        <w:t>Veniturile secţiunii de funcţionare,  au fost realizate într-o proporţie de 95.34% faţă de prevederile definitive, iar veniturile secţiunii de dezvoltare in procent de 70.10 %.</w:t>
      </w:r>
    </w:p>
    <w:p w:rsidR="00EF2A6E" w:rsidRPr="00EF2A6E" w:rsidRDefault="00EF2A6E" w:rsidP="00EF2A6E">
      <w:pPr>
        <w:ind w:firstLine="708"/>
        <w:jc w:val="both"/>
        <w:rPr>
          <w:rFonts w:cs="Arial"/>
        </w:rPr>
      </w:pPr>
      <w:r w:rsidRPr="00EF2A6E">
        <w:rPr>
          <w:rFonts w:cs="Arial"/>
        </w:rPr>
        <w:t>Sinteza cheltuielilor pe activităţi şi ponderea lor în total plati potrivit clasificaţiei bugetare, se prezintă astfel:</w:t>
      </w:r>
    </w:p>
    <w:p w:rsidR="00EF2A6E" w:rsidRPr="00EF2A6E" w:rsidRDefault="00EF2A6E" w:rsidP="00EF2A6E">
      <w:pPr>
        <w:rPr>
          <w:rFonts w:cs="Arial"/>
          <w:b/>
        </w:rPr>
      </w:pPr>
      <w:r w:rsidRPr="00EF2A6E">
        <w:rPr>
          <w:rFonts w:cs="Arial"/>
          <w:b/>
        </w:rPr>
        <w:t xml:space="preserve"> Contul de executie al Bugetului   local la 31.12.2017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108"/>
        <w:gridCol w:w="1112"/>
        <w:gridCol w:w="1397"/>
        <w:gridCol w:w="1450"/>
        <w:gridCol w:w="1383"/>
        <w:gridCol w:w="1319"/>
      </w:tblGrid>
      <w:tr w:rsidR="00EF2A6E" w:rsidRPr="00EF2A6E" w:rsidTr="00A62A19">
        <w:tc>
          <w:tcPr>
            <w:tcW w:w="531" w:type="dxa"/>
          </w:tcPr>
          <w:p w:rsidR="00EF2A6E" w:rsidRPr="00EF2A6E" w:rsidRDefault="00EF2A6E" w:rsidP="00EF2A6E">
            <w:pPr>
              <w:jc w:val="right"/>
              <w:rPr>
                <w:rFonts w:cs="Arial"/>
                <w:sz w:val="20"/>
                <w:szCs w:val="20"/>
                <w:u w:color="0000FF"/>
              </w:rPr>
            </w:pPr>
            <w:r w:rsidRPr="00EF2A6E">
              <w:rPr>
                <w:rFonts w:cs="Arial"/>
                <w:sz w:val="20"/>
                <w:szCs w:val="20"/>
                <w:u w:color="0000FF"/>
              </w:rPr>
              <w:t>Nr.</w:t>
            </w:r>
          </w:p>
          <w:p w:rsidR="00EF2A6E" w:rsidRPr="00EF2A6E" w:rsidRDefault="00EF2A6E" w:rsidP="00EF2A6E">
            <w:pPr>
              <w:jc w:val="right"/>
              <w:rPr>
                <w:rFonts w:cs="Arial"/>
                <w:sz w:val="20"/>
                <w:szCs w:val="20"/>
                <w:u w:color="0000FF"/>
              </w:rPr>
            </w:pPr>
            <w:r w:rsidRPr="00EF2A6E">
              <w:rPr>
                <w:rFonts w:cs="Arial"/>
                <w:sz w:val="20"/>
                <w:szCs w:val="20"/>
                <w:u w:color="0000FF"/>
              </w:rPr>
              <w:t>crt.</w:t>
            </w:r>
          </w:p>
        </w:tc>
        <w:tc>
          <w:tcPr>
            <w:tcW w:w="2108" w:type="dxa"/>
          </w:tcPr>
          <w:p w:rsidR="00EF2A6E" w:rsidRPr="00EF2A6E" w:rsidRDefault="00EF2A6E" w:rsidP="00EF2A6E">
            <w:pPr>
              <w:jc w:val="right"/>
              <w:rPr>
                <w:rFonts w:cs="Arial"/>
                <w:sz w:val="20"/>
                <w:szCs w:val="20"/>
                <w:u w:color="0000FF"/>
              </w:rPr>
            </w:pPr>
            <w:r w:rsidRPr="00EF2A6E">
              <w:rPr>
                <w:rFonts w:cs="Arial"/>
                <w:sz w:val="20"/>
                <w:szCs w:val="20"/>
                <w:u w:color="0000FF"/>
              </w:rPr>
              <w:t>Denumirea</w:t>
            </w:r>
          </w:p>
        </w:tc>
        <w:tc>
          <w:tcPr>
            <w:tcW w:w="1112" w:type="dxa"/>
          </w:tcPr>
          <w:p w:rsidR="00EF2A6E" w:rsidRPr="00EF2A6E" w:rsidRDefault="00EF2A6E" w:rsidP="00EF2A6E">
            <w:pPr>
              <w:jc w:val="right"/>
              <w:rPr>
                <w:rFonts w:cs="Arial"/>
                <w:sz w:val="20"/>
                <w:szCs w:val="20"/>
                <w:u w:color="0000FF"/>
              </w:rPr>
            </w:pPr>
            <w:r w:rsidRPr="00EF2A6E">
              <w:rPr>
                <w:rFonts w:cs="Arial"/>
                <w:sz w:val="20"/>
                <w:szCs w:val="20"/>
                <w:u w:color="0000FF"/>
              </w:rPr>
              <w:t>Cod indicator</w:t>
            </w:r>
          </w:p>
        </w:tc>
        <w:tc>
          <w:tcPr>
            <w:tcW w:w="1397" w:type="dxa"/>
          </w:tcPr>
          <w:p w:rsidR="00EF2A6E" w:rsidRPr="00EF2A6E" w:rsidRDefault="00EF2A6E" w:rsidP="00EF2A6E">
            <w:pPr>
              <w:jc w:val="right"/>
              <w:rPr>
                <w:rFonts w:cs="Arial"/>
                <w:sz w:val="20"/>
                <w:szCs w:val="20"/>
                <w:u w:color="0000FF"/>
              </w:rPr>
            </w:pPr>
            <w:r w:rsidRPr="00EF2A6E">
              <w:rPr>
                <w:rFonts w:cs="Arial"/>
                <w:sz w:val="20"/>
                <w:szCs w:val="20"/>
                <w:u w:color="0000FF"/>
              </w:rPr>
              <w:t>Prevederi anuale initiale</w:t>
            </w:r>
          </w:p>
        </w:tc>
        <w:tc>
          <w:tcPr>
            <w:tcW w:w="1450" w:type="dxa"/>
          </w:tcPr>
          <w:p w:rsidR="00EF2A6E" w:rsidRPr="00EF2A6E" w:rsidRDefault="00EF2A6E" w:rsidP="00EF2A6E">
            <w:pPr>
              <w:jc w:val="right"/>
              <w:rPr>
                <w:rFonts w:cs="Arial"/>
                <w:sz w:val="20"/>
                <w:szCs w:val="20"/>
                <w:u w:color="0000FF"/>
              </w:rPr>
            </w:pPr>
            <w:r w:rsidRPr="00EF2A6E">
              <w:rPr>
                <w:rFonts w:cs="Arial"/>
                <w:sz w:val="20"/>
                <w:szCs w:val="20"/>
                <w:u w:color="0000FF"/>
              </w:rPr>
              <w:t>Prevederi anuale definitive</w:t>
            </w:r>
          </w:p>
        </w:tc>
        <w:tc>
          <w:tcPr>
            <w:tcW w:w="1383" w:type="dxa"/>
          </w:tcPr>
          <w:p w:rsidR="00EF2A6E" w:rsidRPr="00EF2A6E" w:rsidRDefault="00EF2A6E" w:rsidP="00EF2A6E">
            <w:pPr>
              <w:jc w:val="center"/>
              <w:rPr>
                <w:rFonts w:cs="Arial"/>
                <w:sz w:val="20"/>
                <w:szCs w:val="20"/>
                <w:u w:color="0000FF"/>
              </w:rPr>
            </w:pPr>
            <w:r w:rsidRPr="00EF2A6E">
              <w:rPr>
                <w:rFonts w:cs="Arial"/>
                <w:sz w:val="20"/>
                <w:szCs w:val="20"/>
                <w:u w:color="0000FF"/>
              </w:rPr>
              <w:t>Plati</w:t>
            </w:r>
          </w:p>
          <w:p w:rsidR="00EF2A6E" w:rsidRPr="00EF2A6E" w:rsidRDefault="00EF2A6E" w:rsidP="00EF2A6E">
            <w:pPr>
              <w:jc w:val="center"/>
              <w:rPr>
                <w:rFonts w:cs="Arial"/>
                <w:sz w:val="20"/>
                <w:szCs w:val="20"/>
                <w:u w:color="0000FF"/>
              </w:rPr>
            </w:pPr>
            <w:r w:rsidRPr="00EF2A6E">
              <w:rPr>
                <w:rFonts w:cs="Arial"/>
                <w:sz w:val="20"/>
                <w:szCs w:val="20"/>
                <w:u w:color="0000FF"/>
              </w:rPr>
              <w:t>efectuate</w:t>
            </w:r>
          </w:p>
        </w:tc>
        <w:tc>
          <w:tcPr>
            <w:tcW w:w="1319" w:type="dxa"/>
          </w:tcPr>
          <w:p w:rsidR="00EF2A6E" w:rsidRPr="00EF2A6E" w:rsidRDefault="00EF2A6E" w:rsidP="00EF2A6E">
            <w:pPr>
              <w:jc w:val="right"/>
              <w:rPr>
                <w:rFonts w:cs="Arial"/>
                <w:sz w:val="20"/>
                <w:szCs w:val="20"/>
                <w:u w:color="0000FF"/>
              </w:rPr>
            </w:pPr>
            <w:r w:rsidRPr="00EF2A6E">
              <w:rPr>
                <w:rFonts w:cs="Arial"/>
                <w:sz w:val="20"/>
                <w:szCs w:val="20"/>
                <w:u w:color="0000FF"/>
              </w:rPr>
              <w:t>% plati capitol bugetar din total plati</w:t>
            </w:r>
          </w:p>
          <w:p w:rsidR="00EF2A6E" w:rsidRPr="00EF2A6E" w:rsidRDefault="00EF2A6E" w:rsidP="00EF2A6E">
            <w:pPr>
              <w:jc w:val="right"/>
              <w:rPr>
                <w:rFonts w:cs="Arial"/>
                <w:sz w:val="20"/>
                <w:szCs w:val="20"/>
                <w:u w:color="0000FF"/>
              </w:rPr>
            </w:pPr>
            <w:r w:rsidRPr="00EF2A6E">
              <w:rPr>
                <w:rFonts w:cs="Arial"/>
                <w:sz w:val="20"/>
                <w:szCs w:val="20"/>
                <w:u w:color="0000FF"/>
              </w:rPr>
              <w:t>Rd/col4</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0</w:t>
            </w:r>
          </w:p>
        </w:tc>
        <w:tc>
          <w:tcPr>
            <w:tcW w:w="2108" w:type="dxa"/>
          </w:tcPr>
          <w:p w:rsidR="00EF2A6E" w:rsidRPr="00EF2A6E" w:rsidRDefault="00EF2A6E" w:rsidP="00EF2A6E">
            <w:pPr>
              <w:jc w:val="both"/>
              <w:rPr>
                <w:rFonts w:cs="Arial"/>
                <w:sz w:val="20"/>
                <w:szCs w:val="20"/>
              </w:rPr>
            </w:pPr>
            <w:r w:rsidRPr="00EF2A6E">
              <w:rPr>
                <w:rFonts w:cs="Arial"/>
                <w:sz w:val="20"/>
                <w:szCs w:val="20"/>
              </w:rPr>
              <w:t>1</w:t>
            </w:r>
          </w:p>
        </w:tc>
        <w:tc>
          <w:tcPr>
            <w:tcW w:w="1112" w:type="dxa"/>
          </w:tcPr>
          <w:p w:rsidR="00EF2A6E" w:rsidRPr="00EF2A6E" w:rsidRDefault="00EF2A6E" w:rsidP="00EF2A6E">
            <w:pPr>
              <w:jc w:val="both"/>
              <w:rPr>
                <w:rFonts w:cs="Arial"/>
                <w:sz w:val="20"/>
                <w:szCs w:val="20"/>
              </w:rPr>
            </w:pPr>
          </w:p>
        </w:tc>
        <w:tc>
          <w:tcPr>
            <w:tcW w:w="1397" w:type="dxa"/>
          </w:tcPr>
          <w:p w:rsidR="00EF2A6E" w:rsidRPr="00EF2A6E" w:rsidRDefault="00EF2A6E" w:rsidP="00EF2A6E">
            <w:pPr>
              <w:jc w:val="both"/>
              <w:rPr>
                <w:rFonts w:cs="Arial"/>
                <w:sz w:val="20"/>
                <w:szCs w:val="20"/>
              </w:rPr>
            </w:pPr>
            <w:r w:rsidRPr="00EF2A6E">
              <w:rPr>
                <w:rFonts w:cs="Arial"/>
                <w:sz w:val="20"/>
                <w:szCs w:val="20"/>
              </w:rPr>
              <w:t>2</w:t>
            </w:r>
          </w:p>
        </w:tc>
        <w:tc>
          <w:tcPr>
            <w:tcW w:w="1450" w:type="dxa"/>
          </w:tcPr>
          <w:p w:rsidR="00EF2A6E" w:rsidRPr="00EF2A6E" w:rsidRDefault="00EF2A6E" w:rsidP="00EF2A6E">
            <w:pPr>
              <w:jc w:val="both"/>
              <w:rPr>
                <w:rFonts w:cs="Arial"/>
                <w:sz w:val="20"/>
                <w:szCs w:val="20"/>
              </w:rPr>
            </w:pPr>
            <w:r w:rsidRPr="00EF2A6E">
              <w:rPr>
                <w:rFonts w:cs="Arial"/>
                <w:sz w:val="20"/>
                <w:szCs w:val="20"/>
              </w:rPr>
              <w:t>3</w:t>
            </w:r>
          </w:p>
        </w:tc>
        <w:tc>
          <w:tcPr>
            <w:tcW w:w="1383" w:type="dxa"/>
          </w:tcPr>
          <w:p w:rsidR="00EF2A6E" w:rsidRPr="00EF2A6E" w:rsidRDefault="00EF2A6E" w:rsidP="00EF2A6E">
            <w:pPr>
              <w:jc w:val="both"/>
              <w:rPr>
                <w:rFonts w:cs="Arial"/>
                <w:sz w:val="20"/>
                <w:szCs w:val="20"/>
              </w:rPr>
            </w:pPr>
            <w:r w:rsidRPr="00EF2A6E">
              <w:rPr>
                <w:rFonts w:cs="Arial"/>
                <w:sz w:val="20"/>
                <w:szCs w:val="20"/>
              </w:rPr>
              <w:t>4</w:t>
            </w:r>
          </w:p>
        </w:tc>
        <w:tc>
          <w:tcPr>
            <w:tcW w:w="1319" w:type="dxa"/>
          </w:tcPr>
          <w:p w:rsidR="00EF2A6E" w:rsidRPr="00EF2A6E" w:rsidRDefault="00EF2A6E" w:rsidP="00EF2A6E">
            <w:pPr>
              <w:jc w:val="both"/>
              <w:rPr>
                <w:rFonts w:cs="Arial"/>
                <w:sz w:val="20"/>
                <w:szCs w:val="20"/>
              </w:rPr>
            </w:pPr>
            <w:r w:rsidRPr="00EF2A6E">
              <w:rPr>
                <w:rFonts w:cs="Arial"/>
                <w:sz w:val="20"/>
                <w:szCs w:val="20"/>
              </w:rPr>
              <w:t>5</w:t>
            </w:r>
          </w:p>
        </w:tc>
      </w:tr>
      <w:tr w:rsidR="00EF2A6E" w:rsidRPr="00EF2A6E" w:rsidTr="00A62A19">
        <w:tc>
          <w:tcPr>
            <w:tcW w:w="531" w:type="dxa"/>
          </w:tcPr>
          <w:p w:rsidR="00EF2A6E" w:rsidRPr="00EF2A6E" w:rsidRDefault="00EF2A6E" w:rsidP="00EF2A6E">
            <w:pPr>
              <w:jc w:val="both"/>
              <w:rPr>
                <w:rFonts w:cs="Arial"/>
                <w:b/>
                <w:sz w:val="20"/>
                <w:szCs w:val="20"/>
              </w:rPr>
            </w:pPr>
          </w:p>
        </w:tc>
        <w:tc>
          <w:tcPr>
            <w:tcW w:w="2108" w:type="dxa"/>
          </w:tcPr>
          <w:p w:rsidR="00EF2A6E" w:rsidRPr="00EF2A6E" w:rsidRDefault="00EF2A6E" w:rsidP="00EF2A6E">
            <w:pPr>
              <w:jc w:val="both"/>
              <w:rPr>
                <w:rFonts w:cs="Arial"/>
                <w:b/>
                <w:sz w:val="20"/>
                <w:szCs w:val="20"/>
              </w:rPr>
            </w:pPr>
            <w:r w:rsidRPr="00EF2A6E">
              <w:rPr>
                <w:rFonts w:cs="Arial"/>
                <w:b/>
                <w:sz w:val="20"/>
                <w:szCs w:val="20"/>
              </w:rPr>
              <w:t xml:space="preserve">Total cheltuieli, din </w:t>
            </w:r>
            <w:r w:rsidRPr="00EF2A6E">
              <w:rPr>
                <w:rFonts w:cs="Arial"/>
                <w:b/>
                <w:sz w:val="20"/>
                <w:szCs w:val="20"/>
              </w:rPr>
              <w:lastRenderedPageBreak/>
              <w:t>care:</w:t>
            </w:r>
          </w:p>
        </w:tc>
        <w:tc>
          <w:tcPr>
            <w:tcW w:w="1112" w:type="dxa"/>
          </w:tcPr>
          <w:p w:rsidR="00EF2A6E" w:rsidRPr="00EF2A6E" w:rsidRDefault="00EF2A6E" w:rsidP="00EF2A6E">
            <w:pPr>
              <w:jc w:val="both"/>
              <w:rPr>
                <w:rFonts w:cs="Arial"/>
                <w:b/>
                <w:sz w:val="20"/>
                <w:szCs w:val="20"/>
              </w:rPr>
            </w:pPr>
          </w:p>
        </w:tc>
        <w:tc>
          <w:tcPr>
            <w:tcW w:w="1397" w:type="dxa"/>
          </w:tcPr>
          <w:p w:rsidR="00EF2A6E" w:rsidRPr="00EF2A6E" w:rsidRDefault="00EF2A6E" w:rsidP="00EF2A6E">
            <w:pPr>
              <w:jc w:val="right"/>
              <w:rPr>
                <w:rFonts w:cs="Arial"/>
                <w:b/>
                <w:sz w:val="20"/>
                <w:szCs w:val="20"/>
              </w:rPr>
            </w:pPr>
            <w:r w:rsidRPr="00EF2A6E">
              <w:rPr>
                <w:rFonts w:cs="Arial"/>
                <w:b/>
                <w:sz w:val="20"/>
                <w:szCs w:val="20"/>
              </w:rPr>
              <w:t>14719000</w:t>
            </w:r>
          </w:p>
          <w:p w:rsidR="00EF2A6E" w:rsidRPr="00EF2A6E" w:rsidRDefault="00EF2A6E" w:rsidP="00EF2A6E">
            <w:pPr>
              <w:jc w:val="right"/>
              <w:rPr>
                <w:rFonts w:cs="Arial"/>
                <w:b/>
                <w:sz w:val="20"/>
                <w:szCs w:val="20"/>
              </w:rPr>
            </w:pPr>
          </w:p>
        </w:tc>
        <w:tc>
          <w:tcPr>
            <w:tcW w:w="1450" w:type="dxa"/>
          </w:tcPr>
          <w:p w:rsidR="00EF2A6E" w:rsidRPr="00EF2A6E" w:rsidRDefault="00EF2A6E" w:rsidP="00EF2A6E">
            <w:pPr>
              <w:jc w:val="right"/>
              <w:rPr>
                <w:rFonts w:cs="Arial"/>
                <w:b/>
                <w:sz w:val="20"/>
                <w:szCs w:val="20"/>
              </w:rPr>
            </w:pPr>
            <w:r w:rsidRPr="00EF2A6E">
              <w:rPr>
                <w:rFonts w:cs="Arial"/>
                <w:b/>
                <w:sz w:val="20"/>
                <w:szCs w:val="20"/>
              </w:rPr>
              <w:lastRenderedPageBreak/>
              <w:t xml:space="preserve">15654000 </w:t>
            </w:r>
          </w:p>
        </w:tc>
        <w:tc>
          <w:tcPr>
            <w:tcW w:w="1383" w:type="dxa"/>
          </w:tcPr>
          <w:p w:rsidR="00EF2A6E" w:rsidRPr="00EF2A6E" w:rsidRDefault="00EF2A6E" w:rsidP="00EF2A6E">
            <w:pPr>
              <w:jc w:val="right"/>
              <w:rPr>
                <w:rFonts w:cs="Arial"/>
                <w:b/>
                <w:sz w:val="20"/>
                <w:szCs w:val="20"/>
              </w:rPr>
            </w:pPr>
            <w:r w:rsidRPr="00EF2A6E">
              <w:rPr>
                <w:rFonts w:cs="Arial"/>
                <w:b/>
                <w:sz w:val="20"/>
                <w:szCs w:val="20"/>
              </w:rPr>
              <w:t>14247537</w:t>
            </w:r>
          </w:p>
        </w:tc>
        <w:tc>
          <w:tcPr>
            <w:tcW w:w="1319" w:type="dxa"/>
          </w:tcPr>
          <w:p w:rsidR="00EF2A6E" w:rsidRPr="00EF2A6E" w:rsidRDefault="00EF2A6E" w:rsidP="00EF2A6E">
            <w:pPr>
              <w:jc w:val="right"/>
              <w:rPr>
                <w:rFonts w:cs="Arial"/>
                <w:b/>
                <w:sz w:val="20"/>
                <w:szCs w:val="20"/>
              </w:rPr>
            </w:pP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lastRenderedPageBreak/>
              <w:t>1.</w:t>
            </w:r>
          </w:p>
        </w:tc>
        <w:tc>
          <w:tcPr>
            <w:tcW w:w="2108" w:type="dxa"/>
          </w:tcPr>
          <w:p w:rsidR="00EF2A6E" w:rsidRPr="00EF2A6E" w:rsidRDefault="00EF2A6E" w:rsidP="00EF2A6E">
            <w:pPr>
              <w:jc w:val="both"/>
              <w:rPr>
                <w:rFonts w:cs="Arial"/>
                <w:sz w:val="20"/>
                <w:szCs w:val="20"/>
              </w:rPr>
            </w:pPr>
            <w:r w:rsidRPr="00EF2A6E">
              <w:rPr>
                <w:rFonts w:cs="Arial"/>
                <w:sz w:val="20"/>
                <w:szCs w:val="20"/>
              </w:rPr>
              <w:t>Autoritati publice</w:t>
            </w:r>
          </w:p>
        </w:tc>
        <w:tc>
          <w:tcPr>
            <w:tcW w:w="1112" w:type="dxa"/>
          </w:tcPr>
          <w:p w:rsidR="00EF2A6E" w:rsidRPr="00EF2A6E" w:rsidRDefault="00EF2A6E" w:rsidP="00EF2A6E">
            <w:pPr>
              <w:jc w:val="both"/>
              <w:rPr>
                <w:rFonts w:cs="Arial"/>
                <w:sz w:val="20"/>
                <w:szCs w:val="20"/>
              </w:rPr>
            </w:pPr>
            <w:r w:rsidRPr="00EF2A6E">
              <w:rPr>
                <w:rFonts w:cs="Arial"/>
                <w:sz w:val="20"/>
                <w:szCs w:val="20"/>
              </w:rPr>
              <w:t>5102</w:t>
            </w:r>
          </w:p>
        </w:tc>
        <w:tc>
          <w:tcPr>
            <w:tcW w:w="1397" w:type="dxa"/>
          </w:tcPr>
          <w:p w:rsidR="00EF2A6E" w:rsidRPr="00EF2A6E" w:rsidRDefault="00EF2A6E" w:rsidP="00EF2A6E">
            <w:pPr>
              <w:jc w:val="right"/>
              <w:rPr>
                <w:rFonts w:cs="Arial"/>
                <w:sz w:val="20"/>
                <w:szCs w:val="20"/>
              </w:rPr>
            </w:pPr>
            <w:r w:rsidRPr="00EF2A6E">
              <w:rPr>
                <w:rFonts w:cs="Arial"/>
                <w:sz w:val="20"/>
                <w:szCs w:val="20"/>
              </w:rPr>
              <w:t>1854000</w:t>
            </w:r>
          </w:p>
        </w:tc>
        <w:tc>
          <w:tcPr>
            <w:tcW w:w="1450" w:type="dxa"/>
          </w:tcPr>
          <w:p w:rsidR="00EF2A6E" w:rsidRPr="00EF2A6E" w:rsidRDefault="00EF2A6E" w:rsidP="00EF2A6E">
            <w:pPr>
              <w:jc w:val="right"/>
              <w:rPr>
                <w:rFonts w:cs="Arial"/>
                <w:sz w:val="20"/>
                <w:szCs w:val="20"/>
              </w:rPr>
            </w:pPr>
            <w:r w:rsidRPr="00EF2A6E">
              <w:rPr>
                <w:rFonts w:cs="Arial"/>
                <w:sz w:val="20"/>
                <w:szCs w:val="20"/>
              </w:rPr>
              <w:t>2067000</w:t>
            </w:r>
          </w:p>
        </w:tc>
        <w:tc>
          <w:tcPr>
            <w:tcW w:w="1383" w:type="dxa"/>
          </w:tcPr>
          <w:p w:rsidR="00EF2A6E" w:rsidRPr="00EF2A6E" w:rsidRDefault="00EF2A6E" w:rsidP="00EF2A6E">
            <w:pPr>
              <w:jc w:val="right"/>
              <w:rPr>
                <w:rFonts w:cs="Arial"/>
                <w:sz w:val="20"/>
                <w:szCs w:val="20"/>
              </w:rPr>
            </w:pPr>
            <w:r w:rsidRPr="00EF2A6E">
              <w:rPr>
                <w:rFonts w:cs="Arial"/>
                <w:sz w:val="20"/>
                <w:szCs w:val="20"/>
              </w:rPr>
              <w:t>2009729</w:t>
            </w:r>
          </w:p>
        </w:tc>
        <w:tc>
          <w:tcPr>
            <w:tcW w:w="1319" w:type="dxa"/>
          </w:tcPr>
          <w:p w:rsidR="00EF2A6E" w:rsidRPr="00EF2A6E" w:rsidRDefault="00EF2A6E" w:rsidP="00EF2A6E">
            <w:pPr>
              <w:jc w:val="right"/>
              <w:rPr>
                <w:rFonts w:cs="Arial"/>
                <w:sz w:val="20"/>
                <w:szCs w:val="20"/>
              </w:rPr>
            </w:pPr>
            <w:r w:rsidRPr="00EF2A6E">
              <w:rPr>
                <w:rFonts w:cs="Arial"/>
                <w:sz w:val="20"/>
                <w:szCs w:val="20"/>
              </w:rPr>
              <w:t>14.10</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2.</w:t>
            </w:r>
          </w:p>
        </w:tc>
        <w:tc>
          <w:tcPr>
            <w:tcW w:w="2108" w:type="dxa"/>
          </w:tcPr>
          <w:p w:rsidR="00EF2A6E" w:rsidRPr="00EF2A6E" w:rsidRDefault="00EF2A6E" w:rsidP="00EF2A6E">
            <w:pPr>
              <w:jc w:val="both"/>
              <w:rPr>
                <w:rFonts w:cs="Arial"/>
                <w:sz w:val="20"/>
                <w:szCs w:val="20"/>
              </w:rPr>
            </w:pPr>
            <w:r w:rsidRPr="00EF2A6E">
              <w:rPr>
                <w:rFonts w:cs="Arial"/>
                <w:sz w:val="20"/>
                <w:szCs w:val="20"/>
              </w:rPr>
              <w:t>Alte servicii publice generale</w:t>
            </w:r>
          </w:p>
        </w:tc>
        <w:tc>
          <w:tcPr>
            <w:tcW w:w="1112" w:type="dxa"/>
          </w:tcPr>
          <w:p w:rsidR="00EF2A6E" w:rsidRPr="00EF2A6E" w:rsidRDefault="00EF2A6E" w:rsidP="00EF2A6E">
            <w:pPr>
              <w:jc w:val="both"/>
              <w:rPr>
                <w:rFonts w:cs="Arial"/>
                <w:sz w:val="20"/>
                <w:szCs w:val="20"/>
              </w:rPr>
            </w:pPr>
            <w:r w:rsidRPr="00EF2A6E">
              <w:rPr>
                <w:rFonts w:cs="Arial"/>
                <w:sz w:val="20"/>
                <w:szCs w:val="20"/>
              </w:rPr>
              <w:t>54.02</w:t>
            </w:r>
          </w:p>
        </w:tc>
        <w:tc>
          <w:tcPr>
            <w:tcW w:w="1397" w:type="dxa"/>
          </w:tcPr>
          <w:p w:rsidR="00EF2A6E" w:rsidRPr="00EF2A6E" w:rsidRDefault="00EF2A6E" w:rsidP="00EF2A6E">
            <w:pPr>
              <w:jc w:val="right"/>
              <w:rPr>
                <w:rFonts w:cs="Arial"/>
                <w:sz w:val="20"/>
                <w:szCs w:val="20"/>
              </w:rPr>
            </w:pPr>
            <w:r w:rsidRPr="00EF2A6E">
              <w:rPr>
                <w:rFonts w:cs="Arial"/>
                <w:sz w:val="20"/>
                <w:szCs w:val="20"/>
              </w:rPr>
              <w:t>165000</w:t>
            </w:r>
          </w:p>
        </w:tc>
        <w:tc>
          <w:tcPr>
            <w:tcW w:w="1450" w:type="dxa"/>
          </w:tcPr>
          <w:p w:rsidR="00EF2A6E" w:rsidRPr="00EF2A6E" w:rsidRDefault="00EF2A6E" w:rsidP="00EF2A6E">
            <w:pPr>
              <w:jc w:val="right"/>
              <w:rPr>
                <w:rFonts w:cs="Arial"/>
                <w:sz w:val="20"/>
                <w:szCs w:val="20"/>
              </w:rPr>
            </w:pPr>
            <w:r w:rsidRPr="00EF2A6E">
              <w:rPr>
                <w:rFonts w:cs="Arial"/>
                <w:sz w:val="20"/>
                <w:szCs w:val="20"/>
              </w:rPr>
              <w:t>178000</w:t>
            </w:r>
          </w:p>
        </w:tc>
        <w:tc>
          <w:tcPr>
            <w:tcW w:w="1383" w:type="dxa"/>
          </w:tcPr>
          <w:p w:rsidR="00EF2A6E" w:rsidRPr="00EF2A6E" w:rsidRDefault="00EF2A6E" w:rsidP="00EF2A6E">
            <w:pPr>
              <w:jc w:val="right"/>
              <w:rPr>
                <w:rFonts w:cs="Arial"/>
                <w:sz w:val="20"/>
                <w:szCs w:val="20"/>
              </w:rPr>
            </w:pPr>
            <w:r w:rsidRPr="00EF2A6E">
              <w:rPr>
                <w:rFonts w:cs="Arial"/>
                <w:sz w:val="20"/>
                <w:szCs w:val="20"/>
              </w:rPr>
              <w:t>176103</w:t>
            </w:r>
          </w:p>
        </w:tc>
        <w:tc>
          <w:tcPr>
            <w:tcW w:w="1319" w:type="dxa"/>
          </w:tcPr>
          <w:p w:rsidR="00EF2A6E" w:rsidRPr="00EF2A6E" w:rsidRDefault="00EF2A6E" w:rsidP="00EF2A6E">
            <w:pPr>
              <w:jc w:val="right"/>
              <w:rPr>
                <w:rFonts w:cs="Arial"/>
                <w:sz w:val="20"/>
                <w:szCs w:val="20"/>
              </w:rPr>
            </w:pPr>
            <w:r w:rsidRPr="00EF2A6E">
              <w:rPr>
                <w:rFonts w:cs="Arial"/>
                <w:sz w:val="20"/>
                <w:szCs w:val="20"/>
              </w:rPr>
              <w:t>1.24</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3.</w:t>
            </w:r>
          </w:p>
        </w:tc>
        <w:tc>
          <w:tcPr>
            <w:tcW w:w="2108" w:type="dxa"/>
          </w:tcPr>
          <w:p w:rsidR="00EF2A6E" w:rsidRPr="00EF2A6E" w:rsidRDefault="00EF2A6E" w:rsidP="00EF2A6E">
            <w:pPr>
              <w:jc w:val="both"/>
              <w:rPr>
                <w:rFonts w:cs="Arial"/>
                <w:sz w:val="20"/>
                <w:szCs w:val="20"/>
              </w:rPr>
            </w:pPr>
            <w:r w:rsidRPr="00EF2A6E">
              <w:rPr>
                <w:rFonts w:cs="Arial"/>
                <w:sz w:val="20"/>
                <w:szCs w:val="20"/>
              </w:rPr>
              <w:t>Tranzactii privind datoria publica</w:t>
            </w:r>
          </w:p>
        </w:tc>
        <w:tc>
          <w:tcPr>
            <w:tcW w:w="1112" w:type="dxa"/>
          </w:tcPr>
          <w:p w:rsidR="00EF2A6E" w:rsidRPr="00EF2A6E" w:rsidRDefault="00EF2A6E" w:rsidP="00EF2A6E">
            <w:pPr>
              <w:jc w:val="both"/>
              <w:rPr>
                <w:rFonts w:cs="Arial"/>
                <w:sz w:val="20"/>
                <w:szCs w:val="20"/>
              </w:rPr>
            </w:pPr>
            <w:r w:rsidRPr="00EF2A6E">
              <w:rPr>
                <w:rFonts w:cs="Arial"/>
                <w:sz w:val="20"/>
                <w:szCs w:val="20"/>
              </w:rPr>
              <w:t>55.02</w:t>
            </w:r>
          </w:p>
        </w:tc>
        <w:tc>
          <w:tcPr>
            <w:tcW w:w="1397" w:type="dxa"/>
          </w:tcPr>
          <w:p w:rsidR="00EF2A6E" w:rsidRPr="00EF2A6E" w:rsidRDefault="00EF2A6E" w:rsidP="00EF2A6E">
            <w:pPr>
              <w:jc w:val="right"/>
              <w:rPr>
                <w:rFonts w:cs="Arial"/>
                <w:sz w:val="20"/>
                <w:szCs w:val="20"/>
              </w:rPr>
            </w:pPr>
            <w:r w:rsidRPr="00EF2A6E">
              <w:rPr>
                <w:rFonts w:cs="Arial"/>
                <w:sz w:val="20"/>
                <w:szCs w:val="20"/>
              </w:rPr>
              <w:t>222000</w:t>
            </w:r>
          </w:p>
        </w:tc>
        <w:tc>
          <w:tcPr>
            <w:tcW w:w="1450" w:type="dxa"/>
          </w:tcPr>
          <w:p w:rsidR="00EF2A6E" w:rsidRPr="00EF2A6E" w:rsidRDefault="00EF2A6E" w:rsidP="00EF2A6E">
            <w:pPr>
              <w:jc w:val="right"/>
              <w:rPr>
                <w:rFonts w:cs="Arial"/>
                <w:sz w:val="20"/>
                <w:szCs w:val="20"/>
              </w:rPr>
            </w:pPr>
            <w:r w:rsidRPr="00EF2A6E">
              <w:rPr>
                <w:rFonts w:cs="Arial"/>
                <w:sz w:val="20"/>
                <w:szCs w:val="20"/>
              </w:rPr>
              <w:t>260000</w:t>
            </w:r>
          </w:p>
        </w:tc>
        <w:tc>
          <w:tcPr>
            <w:tcW w:w="1383" w:type="dxa"/>
          </w:tcPr>
          <w:p w:rsidR="00EF2A6E" w:rsidRPr="00EF2A6E" w:rsidRDefault="00EF2A6E" w:rsidP="00EF2A6E">
            <w:pPr>
              <w:jc w:val="right"/>
              <w:rPr>
                <w:rFonts w:cs="Arial"/>
                <w:sz w:val="20"/>
                <w:szCs w:val="20"/>
              </w:rPr>
            </w:pPr>
            <w:r w:rsidRPr="00EF2A6E">
              <w:rPr>
                <w:rFonts w:cs="Arial"/>
                <w:sz w:val="20"/>
                <w:szCs w:val="20"/>
              </w:rPr>
              <w:t>223387</w:t>
            </w:r>
          </w:p>
        </w:tc>
        <w:tc>
          <w:tcPr>
            <w:tcW w:w="1319" w:type="dxa"/>
          </w:tcPr>
          <w:p w:rsidR="00EF2A6E" w:rsidRPr="00EF2A6E" w:rsidRDefault="00EF2A6E" w:rsidP="00EF2A6E">
            <w:pPr>
              <w:jc w:val="right"/>
              <w:rPr>
                <w:rFonts w:cs="Arial"/>
                <w:sz w:val="20"/>
                <w:szCs w:val="20"/>
              </w:rPr>
            </w:pPr>
            <w:r w:rsidRPr="00EF2A6E">
              <w:rPr>
                <w:rFonts w:cs="Arial"/>
                <w:sz w:val="20"/>
                <w:szCs w:val="20"/>
              </w:rPr>
              <w:t>1.57</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4.</w:t>
            </w:r>
          </w:p>
        </w:tc>
        <w:tc>
          <w:tcPr>
            <w:tcW w:w="2108" w:type="dxa"/>
          </w:tcPr>
          <w:p w:rsidR="00EF2A6E" w:rsidRPr="00EF2A6E" w:rsidRDefault="00EF2A6E" w:rsidP="00EF2A6E">
            <w:pPr>
              <w:jc w:val="both"/>
              <w:rPr>
                <w:rFonts w:cs="Arial"/>
                <w:sz w:val="20"/>
                <w:szCs w:val="20"/>
              </w:rPr>
            </w:pPr>
            <w:r w:rsidRPr="00EF2A6E">
              <w:rPr>
                <w:rFonts w:cs="Arial"/>
                <w:sz w:val="20"/>
                <w:szCs w:val="20"/>
              </w:rPr>
              <w:t>Ordine publica si siguranta nationala</w:t>
            </w:r>
          </w:p>
        </w:tc>
        <w:tc>
          <w:tcPr>
            <w:tcW w:w="1112" w:type="dxa"/>
          </w:tcPr>
          <w:p w:rsidR="00EF2A6E" w:rsidRPr="00EF2A6E" w:rsidRDefault="00EF2A6E" w:rsidP="00EF2A6E">
            <w:pPr>
              <w:jc w:val="both"/>
              <w:rPr>
                <w:rFonts w:cs="Arial"/>
                <w:sz w:val="20"/>
                <w:szCs w:val="20"/>
              </w:rPr>
            </w:pPr>
            <w:r w:rsidRPr="00EF2A6E">
              <w:rPr>
                <w:rFonts w:cs="Arial"/>
                <w:sz w:val="20"/>
                <w:szCs w:val="20"/>
              </w:rPr>
              <w:t>61.02</w:t>
            </w:r>
          </w:p>
        </w:tc>
        <w:tc>
          <w:tcPr>
            <w:tcW w:w="1397" w:type="dxa"/>
          </w:tcPr>
          <w:p w:rsidR="00EF2A6E" w:rsidRPr="00EF2A6E" w:rsidRDefault="00EF2A6E" w:rsidP="00EF2A6E">
            <w:pPr>
              <w:jc w:val="right"/>
              <w:rPr>
                <w:rFonts w:cs="Arial"/>
                <w:sz w:val="20"/>
                <w:szCs w:val="20"/>
              </w:rPr>
            </w:pPr>
            <w:r w:rsidRPr="00EF2A6E">
              <w:rPr>
                <w:rFonts w:cs="Arial"/>
                <w:sz w:val="20"/>
                <w:szCs w:val="20"/>
              </w:rPr>
              <w:t>280000</w:t>
            </w:r>
          </w:p>
        </w:tc>
        <w:tc>
          <w:tcPr>
            <w:tcW w:w="1450" w:type="dxa"/>
          </w:tcPr>
          <w:p w:rsidR="00EF2A6E" w:rsidRPr="00EF2A6E" w:rsidRDefault="00EF2A6E" w:rsidP="00EF2A6E">
            <w:pPr>
              <w:jc w:val="right"/>
              <w:rPr>
                <w:rFonts w:cs="Arial"/>
                <w:sz w:val="20"/>
                <w:szCs w:val="20"/>
              </w:rPr>
            </w:pPr>
            <w:r w:rsidRPr="00EF2A6E">
              <w:rPr>
                <w:rFonts w:cs="Arial"/>
                <w:sz w:val="20"/>
                <w:szCs w:val="20"/>
              </w:rPr>
              <w:t>268000</w:t>
            </w:r>
          </w:p>
        </w:tc>
        <w:tc>
          <w:tcPr>
            <w:tcW w:w="1383" w:type="dxa"/>
          </w:tcPr>
          <w:p w:rsidR="00EF2A6E" w:rsidRPr="00EF2A6E" w:rsidRDefault="00EF2A6E" w:rsidP="00EF2A6E">
            <w:pPr>
              <w:jc w:val="right"/>
              <w:rPr>
                <w:rFonts w:cs="Arial"/>
                <w:sz w:val="20"/>
                <w:szCs w:val="20"/>
              </w:rPr>
            </w:pPr>
            <w:r w:rsidRPr="00EF2A6E">
              <w:rPr>
                <w:rFonts w:cs="Arial"/>
                <w:sz w:val="20"/>
                <w:szCs w:val="20"/>
              </w:rPr>
              <w:t>240109</w:t>
            </w:r>
          </w:p>
        </w:tc>
        <w:tc>
          <w:tcPr>
            <w:tcW w:w="1319" w:type="dxa"/>
          </w:tcPr>
          <w:p w:rsidR="00EF2A6E" w:rsidRPr="00EF2A6E" w:rsidRDefault="00EF2A6E" w:rsidP="00EF2A6E">
            <w:pPr>
              <w:jc w:val="right"/>
              <w:rPr>
                <w:rFonts w:cs="Arial"/>
                <w:sz w:val="20"/>
                <w:szCs w:val="20"/>
              </w:rPr>
            </w:pPr>
            <w:r w:rsidRPr="00EF2A6E">
              <w:rPr>
                <w:rFonts w:cs="Arial"/>
                <w:sz w:val="20"/>
                <w:szCs w:val="20"/>
              </w:rPr>
              <w:t>1.69</w:t>
            </w:r>
          </w:p>
        </w:tc>
      </w:tr>
      <w:tr w:rsidR="00EF2A6E" w:rsidRPr="00EF2A6E" w:rsidTr="00A62A19">
        <w:trPr>
          <w:trHeight w:val="158"/>
        </w:trPr>
        <w:tc>
          <w:tcPr>
            <w:tcW w:w="531" w:type="dxa"/>
          </w:tcPr>
          <w:p w:rsidR="00EF2A6E" w:rsidRPr="00EF2A6E" w:rsidRDefault="00EF2A6E" w:rsidP="00EF2A6E">
            <w:pPr>
              <w:jc w:val="both"/>
              <w:rPr>
                <w:rFonts w:cs="Arial"/>
                <w:sz w:val="20"/>
                <w:szCs w:val="20"/>
              </w:rPr>
            </w:pPr>
            <w:r w:rsidRPr="00EF2A6E">
              <w:rPr>
                <w:rFonts w:cs="Arial"/>
                <w:sz w:val="20"/>
                <w:szCs w:val="20"/>
              </w:rPr>
              <w:t>5.</w:t>
            </w:r>
          </w:p>
        </w:tc>
        <w:tc>
          <w:tcPr>
            <w:tcW w:w="2108" w:type="dxa"/>
          </w:tcPr>
          <w:p w:rsidR="00EF2A6E" w:rsidRPr="00EF2A6E" w:rsidRDefault="00EF2A6E" w:rsidP="00EF2A6E">
            <w:pPr>
              <w:jc w:val="both"/>
              <w:rPr>
                <w:rFonts w:cs="Arial"/>
                <w:sz w:val="20"/>
                <w:szCs w:val="20"/>
              </w:rPr>
            </w:pPr>
            <w:r w:rsidRPr="00EF2A6E">
              <w:rPr>
                <w:rFonts w:cs="Arial"/>
                <w:sz w:val="20"/>
                <w:szCs w:val="20"/>
              </w:rPr>
              <w:t>Invatamant</w:t>
            </w:r>
          </w:p>
        </w:tc>
        <w:tc>
          <w:tcPr>
            <w:tcW w:w="1112" w:type="dxa"/>
          </w:tcPr>
          <w:p w:rsidR="00EF2A6E" w:rsidRPr="00EF2A6E" w:rsidRDefault="00EF2A6E" w:rsidP="00EF2A6E">
            <w:pPr>
              <w:jc w:val="both"/>
              <w:rPr>
                <w:rFonts w:cs="Arial"/>
                <w:sz w:val="20"/>
                <w:szCs w:val="20"/>
              </w:rPr>
            </w:pPr>
            <w:r w:rsidRPr="00EF2A6E">
              <w:rPr>
                <w:rFonts w:cs="Arial"/>
                <w:sz w:val="20"/>
                <w:szCs w:val="20"/>
              </w:rPr>
              <w:t>65.02</w:t>
            </w:r>
          </w:p>
        </w:tc>
        <w:tc>
          <w:tcPr>
            <w:tcW w:w="1397" w:type="dxa"/>
          </w:tcPr>
          <w:p w:rsidR="00EF2A6E" w:rsidRPr="00EF2A6E" w:rsidRDefault="00EF2A6E" w:rsidP="00EF2A6E">
            <w:pPr>
              <w:jc w:val="right"/>
              <w:rPr>
                <w:rFonts w:cs="Arial"/>
                <w:sz w:val="20"/>
                <w:szCs w:val="20"/>
              </w:rPr>
            </w:pPr>
            <w:r w:rsidRPr="00EF2A6E">
              <w:rPr>
                <w:rFonts w:cs="Arial"/>
                <w:sz w:val="20"/>
                <w:szCs w:val="20"/>
              </w:rPr>
              <w:t>5821000</w:t>
            </w:r>
          </w:p>
        </w:tc>
        <w:tc>
          <w:tcPr>
            <w:tcW w:w="1450" w:type="dxa"/>
          </w:tcPr>
          <w:p w:rsidR="00EF2A6E" w:rsidRPr="00EF2A6E" w:rsidRDefault="00EF2A6E" w:rsidP="00EF2A6E">
            <w:pPr>
              <w:jc w:val="right"/>
              <w:rPr>
                <w:rFonts w:cs="Arial"/>
                <w:sz w:val="20"/>
                <w:szCs w:val="20"/>
              </w:rPr>
            </w:pPr>
            <w:r w:rsidRPr="00EF2A6E">
              <w:rPr>
                <w:rFonts w:cs="Arial"/>
                <w:sz w:val="20"/>
                <w:szCs w:val="20"/>
              </w:rPr>
              <w:t>5776000</w:t>
            </w:r>
          </w:p>
        </w:tc>
        <w:tc>
          <w:tcPr>
            <w:tcW w:w="1383" w:type="dxa"/>
          </w:tcPr>
          <w:p w:rsidR="00EF2A6E" w:rsidRPr="00EF2A6E" w:rsidRDefault="00EF2A6E" w:rsidP="00EF2A6E">
            <w:pPr>
              <w:jc w:val="right"/>
              <w:rPr>
                <w:rFonts w:cs="Arial"/>
                <w:sz w:val="20"/>
                <w:szCs w:val="20"/>
              </w:rPr>
            </w:pPr>
            <w:r w:rsidRPr="00EF2A6E">
              <w:rPr>
                <w:rFonts w:cs="Arial"/>
                <w:sz w:val="20"/>
                <w:szCs w:val="20"/>
              </w:rPr>
              <w:t>5679955</w:t>
            </w:r>
          </w:p>
        </w:tc>
        <w:tc>
          <w:tcPr>
            <w:tcW w:w="1319" w:type="dxa"/>
          </w:tcPr>
          <w:p w:rsidR="00EF2A6E" w:rsidRPr="00EF2A6E" w:rsidRDefault="00EF2A6E" w:rsidP="00EF2A6E">
            <w:pPr>
              <w:jc w:val="right"/>
              <w:rPr>
                <w:rFonts w:cs="Arial"/>
                <w:sz w:val="20"/>
                <w:szCs w:val="20"/>
              </w:rPr>
            </w:pPr>
            <w:r w:rsidRPr="00EF2A6E">
              <w:rPr>
                <w:rFonts w:cs="Arial"/>
                <w:sz w:val="20"/>
                <w:szCs w:val="20"/>
              </w:rPr>
              <w:t>39.87</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6.</w:t>
            </w:r>
          </w:p>
        </w:tc>
        <w:tc>
          <w:tcPr>
            <w:tcW w:w="2108" w:type="dxa"/>
          </w:tcPr>
          <w:p w:rsidR="00EF2A6E" w:rsidRPr="00EF2A6E" w:rsidRDefault="00EF2A6E" w:rsidP="00EF2A6E">
            <w:pPr>
              <w:jc w:val="both"/>
              <w:rPr>
                <w:rFonts w:cs="Arial"/>
                <w:sz w:val="20"/>
                <w:szCs w:val="20"/>
              </w:rPr>
            </w:pPr>
            <w:r w:rsidRPr="00EF2A6E">
              <w:rPr>
                <w:rFonts w:cs="Arial"/>
                <w:sz w:val="20"/>
                <w:szCs w:val="20"/>
              </w:rPr>
              <w:t>Sanatate</w:t>
            </w:r>
          </w:p>
        </w:tc>
        <w:tc>
          <w:tcPr>
            <w:tcW w:w="1112" w:type="dxa"/>
          </w:tcPr>
          <w:p w:rsidR="00EF2A6E" w:rsidRPr="00EF2A6E" w:rsidRDefault="00EF2A6E" w:rsidP="00EF2A6E">
            <w:pPr>
              <w:jc w:val="both"/>
              <w:rPr>
                <w:rFonts w:cs="Arial"/>
                <w:sz w:val="20"/>
                <w:szCs w:val="20"/>
              </w:rPr>
            </w:pPr>
            <w:r w:rsidRPr="00EF2A6E">
              <w:rPr>
                <w:rFonts w:cs="Arial"/>
                <w:sz w:val="20"/>
                <w:szCs w:val="20"/>
              </w:rPr>
              <w:t>66.02</w:t>
            </w:r>
          </w:p>
        </w:tc>
        <w:tc>
          <w:tcPr>
            <w:tcW w:w="1397" w:type="dxa"/>
          </w:tcPr>
          <w:p w:rsidR="00EF2A6E" w:rsidRPr="00EF2A6E" w:rsidRDefault="00EF2A6E" w:rsidP="00EF2A6E">
            <w:pPr>
              <w:jc w:val="right"/>
              <w:rPr>
                <w:rFonts w:cs="Arial"/>
                <w:sz w:val="20"/>
                <w:szCs w:val="20"/>
              </w:rPr>
            </w:pPr>
            <w:r w:rsidRPr="00EF2A6E">
              <w:rPr>
                <w:rFonts w:cs="Arial"/>
                <w:sz w:val="20"/>
                <w:szCs w:val="20"/>
              </w:rPr>
              <w:t>52000</w:t>
            </w:r>
          </w:p>
        </w:tc>
        <w:tc>
          <w:tcPr>
            <w:tcW w:w="1450" w:type="dxa"/>
          </w:tcPr>
          <w:p w:rsidR="00EF2A6E" w:rsidRPr="00EF2A6E" w:rsidRDefault="00EF2A6E" w:rsidP="00EF2A6E">
            <w:pPr>
              <w:jc w:val="right"/>
              <w:rPr>
                <w:rFonts w:cs="Arial"/>
                <w:sz w:val="20"/>
                <w:szCs w:val="20"/>
              </w:rPr>
            </w:pPr>
            <w:r w:rsidRPr="00EF2A6E">
              <w:rPr>
                <w:rFonts w:cs="Arial"/>
                <w:sz w:val="20"/>
                <w:szCs w:val="20"/>
              </w:rPr>
              <w:t>52000</w:t>
            </w:r>
          </w:p>
        </w:tc>
        <w:tc>
          <w:tcPr>
            <w:tcW w:w="1383" w:type="dxa"/>
          </w:tcPr>
          <w:p w:rsidR="00EF2A6E" w:rsidRPr="00EF2A6E" w:rsidRDefault="00EF2A6E" w:rsidP="00EF2A6E">
            <w:pPr>
              <w:jc w:val="right"/>
              <w:rPr>
                <w:rFonts w:cs="Arial"/>
                <w:sz w:val="20"/>
                <w:szCs w:val="20"/>
              </w:rPr>
            </w:pPr>
            <w:r w:rsidRPr="00EF2A6E">
              <w:rPr>
                <w:rFonts w:cs="Arial"/>
                <w:sz w:val="20"/>
                <w:szCs w:val="20"/>
              </w:rPr>
              <w:t>34201</w:t>
            </w:r>
          </w:p>
        </w:tc>
        <w:tc>
          <w:tcPr>
            <w:tcW w:w="1319" w:type="dxa"/>
          </w:tcPr>
          <w:p w:rsidR="00EF2A6E" w:rsidRPr="00EF2A6E" w:rsidRDefault="00EF2A6E" w:rsidP="00EF2A6E">
            <w:pPr>
              <w:jc w:val="right"/>
              <w:rPr>
                <w:rFonts w:cs="Arial"/>
                <w:sz w:val="20"/>
                <w:szCs w:val="20"/>
              </w:rPr>
            </w:pPr>
            <w:r w:rsidRPr="00EF2A6E">
              <w:rPr>
                <w:rFonts w:cs="Arial"/>
                <w:sz w:val="20"/>
                <w:szCs w:val="20"/>
              </w:rPr>
              <w:t>0.24</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7.</w:t>
            </w:r>
          </w:p>
        </w:tc>
        <w:tc>
          <w:tcPr>
            <w:tcW w:w="2108" w:type="dxa"/>
          </w:tcPr>
          <w:p w:rsidR="00EF2A6E" w:rsidRPr="00EF2A6E" w:rsidRDefault="00EF2A6E" w:rsidP="00EF2A6E">
            <w:pPr>
              <w:jc w:val="both"/>
              <w:rPr>
                <w:rFonts w:cs="Arial"/>
                <w:sz w:val="20"/>
                <w:szCs w:val="20"/>
              </w:rPr>
            </w:pPr>
            <w:r w:rsidRPr="00EF2A6E">
              <w:rPr>
                <w:rFonts w:cs="Arial"/>
                <w:sz w:val="20"/>
                <w:szCs w:val="20"/>
              </w:rPr>
              <w:t>Cultura, religie, sport</w:t>
            </w:r>
          </w:p>
        </w:tc>
        <w:tc>
          <w:tcPr>
            <w:tcW w:w="1112" w:type="dxa"/>
          </w:tcPr>
          <w:p w:rsidR="00EF2A6E" w:rsidRPr="00EF2A6E" w:rsidRDefault="00EF2A6E" w:rsidP="00EF2A6E">
            <w:pPr>
              <w:jc w:val="both"/>
              <w:rPr>
                <w:rFonts w:cs="Arial"/>
                <w:sz w:val="20"/>
                <w:szCs w:val="20"/>
              </w:rPr>
            </w:pPr>
            <w:r w:rsidRPr="00EF2A6E">
              <w:rPr>
                <w:rFonts w:cs="Arial"/>
                <w:sz w:val="20"/>
                <w:szCs w:val="20"/>
              </w:rPr>
              <w:t>67.02</w:t>
            </w:r>
          </w:p>
        </w:tc>
        <w:tc>
          <w:tcPr>
            <w:tcW w:w="1397" w:type="dxa"/>
          </w:tcPr>
          <w:p w:rsidR="00EF2A6E" w:rsidRPr="00EF2A6E" w:rsidRDefault="00EF2A6E" w:rsidP="00EF2A6E">
            <w:pPr>
              <w:jc w:val="right"/>
              <w:rPr>
                <w:rFonts w:cs="Arial"/>
                <w:sz w:val="20"/>
                <w:szCs w:val="20"/>
              </w:rPr>
            </w:pPr>
            <w:r w:rsidRPr="00EF2A6E">
              <w:rPr>
                <w:rFonts w:cs="Arial"/>
                <w:sz w:val="20"/>
                <w:szCs w:val="20"/>
              </w:rPr>
              <w:t>864000</w:t>
            </w:r>
          </w:p>
        </w:tc>
        <w:tc>
          <w:tcPr>
            <w:tcW w:w="1450" w:type="dxa"/>
          </w:tcPr>
          <w:p w:rsidR="00EF2A6E" w:rsidRPr="00EF2A6E" w:rsidRDefault="00EF2A6E" w:rsidP="00EF2A6E">
            <w:pPr>
              <w:jc w:val="right"/>
              <w:rPr>
                <w:rFonts w:cs="Arial"/>
                <w:sz w:val="20"/>
                <w:szCs w:val="20"/>
              </w:rPr>
            </w:pPr>
            <w:r w:rsidRPr="00EF2A6E">
              <w:rPr>
                <w:rFonts w:cs="Arial"/>
                <w:sz w:val="20"/>
                <w:szCs w:val="20"/>
              </w:rPr>
              <w:t>924000</w:t>
            </w:r>
          </w:p>
        </w:tc>
        <w:tc>
          <w:tcPr>
            <w:tcW w:w="1383" w:type="dxa"/>
          </w:tcPr>
          <w:p w:rsidR="00EF2A6E" w:rsidRPr="00EF2A6E" w:rsidRDefault="00EF2A6E" w:rsidP="00EF2A6E">
            <w:pPr>
              <w:jc w:val="right"/>
              <w:rPr>
                <w:rFonts w:cs="Arial"/>
                <w:sz w:val="20"/>
                <w:szCs w:val="20"/>
              </w:rPr>
            </w:pPr>
            <w:r w:rsidRPr="00EF2A6E">
              <w:rPr>
                <w:rFonts w:cs="Arial"/>
                <w:sz w:val="20"/>
                <w:szCs w:val="20"/>
              </w:rPr>
              <w:t>858979</w:t>
            </w:r>
          </w:p>
        </w:tc>
        <w:tc>
          <w:tcPr>
            <w:tcW w:w="1319" w:type="dxa"/>
          </w:tcPr>
          <w:p w:rsidR="00EF2A6E" w:rsidRPr="00EF2A6E" w:rsidRDefault="00EF2A6E" w:rsidP="00EF2A6E">
            <w:pPr>
              <w:jc w:val="right"/>
              <w:rPr>
                <w:rFonts w:cs="Arial"/>
                <w:sz w:val="20"/>
                <w:szCs w:val="20"/>
              </w:rPr>
            </w:pPr>
            <w:r w:rsidRPr="00EF2A6E">
              <w:rPr>
                <w:rFonts w:cs="Arial"/>
                <w:sz w:val="20"/>
                <w:szCs w:val="20"/>
              </w:rPr>
              <w:t>6.03</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8.</w:t>
            </w:r>
          </w:p>
        </w:tc>
        <w:tc>
          <w:tcPr>
            <w:tcW w:w="2108" w:type="dxa"/>
          </w:tcPr>
          <w:p w:rsidR="00EF2A6E" w:rsidRPr="00EF2A6E" w:rsidRDefault="00EF2A6E" w:rsidP="00EF2A6E">
            <w:pPr>
              <w:jc w:val="both"/>
              <w:rPr>
                <w:rFonts w:cs="Arial"/>
                <w:sz w:val="20"/>
                <w:szCs w:val="20"/>
              </w:rPr>
            </w:pPr>
            <w:r w:rsidRPr="00EF2A6E">
              <w:rPr>
                <w:rFonts w:cs="Arial"/>
                <w:sz w:val="20"/>
                <w:szCs w:val="20"/>
              </w:rPr>
              <w:t>Asistenta sociala</w:t>
            </w:r>
          </w:p>
        </w:tc>
        <w:tc>
          <w:tcPr>
            <w:tcW w:w="1112" w:type="dxa"/>
          </w:tcPr>
          <w:p w:rsidR="00EF2A6E" w:rsidRPr="00EF2A6E" w:rsidRDefault="00EF2A6E" w:rsidP="00EF2A6E">
            <w:pPr>
              <w:jc w:val="both"/>
              <w:rPr>
                <w:rFonts w:cs="Arial"/>
                <w:sz w:val="20"/>
                <w:szCs w:val="20"/>
              </w:rPr>
            </w:pPr>
            <w:r w:rsidRPr="00EF2A6E">
              <w:rPr>
                <w:rFonts w:cs="Arial"/>
                <w:sz w:val="20"/>
                <w:szCs w:val="20"/>
              </w:rPr>
              <w:t>68.02</w:t>
            </w:r>
          </w:p>
        </w:tc>
        <w:tc>
          <w:tcPr>
            <w:tcW w:w="1397" w:type="dxa"/>
          </w:tcPr>
          <w:p w:rsidR="00EF2A6E" w:rsidRPr="00EF2A6E" w:rsidRDefault="00EF2A6E" w:rsidP="00EF2A6E">
            <w:pPr>
              <w:jc w:val="right"/>
              <w:rPr>
                <w:rFonts w:cs="Arial"/>
                <w:sz w:val="20"/>
                <w:szCs w:val="20"/>
              </w:rPr>
            </w:pPr>
            <w:r w:rsidRPr="00EF2A6E">
              <w:rPr>
                <w:rFonts w:cs="Arial"/>
                <w:sz w:val="20"/>
                <w:szCs w:val="20"/>
              </w:rPr>
              <w:t>912000</w:t>
            </w:r>
          </w:p>
        </w:tc>
        <w:tc>
          <w:tcPr>
            <w:tcW w:w="1450" w:type="dxa"/>
          </w:tcPr>
          <w:p w:rsidR="00EF2A6E" w:rsidRPr="00EF2A6E" w:rsidRDefault="00EF2A6E" w:rsidP="00EF2A6E">
            <w:pPr>
              <w:jc w:val="right"/>
              <w:rPr>
                <w:rFonts w:cs="Arial"/>
                <w:sz w:val="20"/>
                <w:szCs w:val="20"/>
              </w:rPr>
            </w:pPr>
            <w:r w:rsidRPr="00EF2A6E">
              <w:rPr>
                <w:rFonts w:cs="Arial"/>
                <w:sz w:val="20"/>
                <w:szCs w:val="20"/>
              </w:rPr>
              <w:t>1211000</w:t>
            </w:r>
          </w:p>
        </w:tc>
        <w:tc>
          <w:tcPr>
            <w:tcW w:w="1383" w:type="dxa"/>
          </w:tcPr>
          <w:p w:rsidR="00EF2A6E" w:rsidRPr="00EF2A6E" w:rsidRDefault="00EF2A6E" w:rsidP="00EF2A6E">
            <w:pPr>
              <w:jc w:val="right"/>
              <w:rPr>
                <w:rFonts w:cs="Arial"/>
                <w:sz w:val="20"/>
                <w:szCs w:val="20"/>
              </w:rPr>
            </w:pPr>
            <w:r w:rsidRPr="00EF2A6E">
              <w:rPr>
                <w:rFonts w:cs="Arial"/>
                <w:sz w:val="20"/>
                <w:szCs w:val="20"/>
              </w:rPr>
              <w:t>1174087</w:t>
            </w:r>
          </w:p>
        </w:tc>
        <w:tc>
          <w:tcPr>
            <w:tcW w:w="1319" w:type="dxa"/>
          </w:tcPr>
          <w:p w:rsidR="00EF2A6E" w:rsidRPr="00EF2A6E" w:rsidRDefault="00EF2A6E" w:rsidP="00EF2A6E">
            <w:pPr>
              <w:jc w:val="right"/>
              <w:rPr>
                <w:rFonts w:cs="Arial"/>
                <w:sz w:val="20"/>
                <w:szCs w:val="20"/>
              </w:rPr>
            </w:pPr>
            <w:r w:rsidRPr="00EF2A6E">
              <w:rPr>
                <w:rFonts w:cs="Arial"/>
                <w:sz w:val="20"/>
                <w:szCs w:val="20"/>
              </w:rPr>
              <w:t>8.24</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9.</w:t>
            </w:r>
          </w:p>
        </w:tc>
        <w:tc>
          <w:tcPr>
            <w:tcW w:w="2108" w:type="dxa"/>
          </w:tcPr>
          <w:p w:rsidR="00EF2A6E" w:rsidRPr="00EF2A6E" w:rsidRDefault="00EF2A6E" w:rsidP="00EF2A6E">
            <w:pPr>
              <w:jc w:val="both"/>
              <w:rPr>
                <w:rFonts w:cs="Arial"/>
                <w:sz w:val="20"/>
                <w:szCs w:val="20"/>
              </w:rPr>
            </w:pPr>
            <w:r w:rsidRPr="00EF2A6E">
              <w:rPr>
                <w:rFonts w:cs="Arial"/>
                <w:sz w:val="20"/>
                <w:szCs w:val="20"/>
              </w:rPr>
              <w:t>Locuinte, servicii si dezvoltare publica</w:t>
            </w:r>
          </w:p>
        </w:tc>
        <w:tc>
          <w:tcPr>
            <w:tcW w:w="1112" w:type="dxa"/>
          </w:tcPr>
          <w:p w:rsidR="00EF2A6E" w:rsidRPr="00EF2A6E" w:rsidRDefault="00EF2A6E" w:rsidP="00EF2A6E">
            <w:pPr>
              <w:jc w:val="both"/>
              <w:rPr>
                <w:rFonts w:cs="Arial"/>
                <w:sz w:val="20"/>
                <w:szCs w:val="20"/>
              </w:rPr>
            </w:pPr>
            <w:r w:rsidRPr="00EF2A6E">
              <w:rPr>
                <w:rFonts w:cs="Arial"/>
                <w:sz w:val="20"/>
                <w:szCs w:val="20"/>
              </w:rPr>
              <w:t>70.02</w:t>
            </w:r>
          </w:p>
        </w:tc>
        <w:tc>
          <w:tcPr>
            <w:tcW w:w="1397" w:type="dxa"/>
          </w:tcPr>
          <w:p w:rsidR="00EF2A6E" w:rsidRPr="00EF2A6E" w:rsidRDefault="00EF2A6E" w:rsidP="00EF2A6E">
            <w:pPr>
              <w:jc w:val="right"/>
              <w:rPr>
                <w:rFonts w:cs="Arial"/>
                <w:sz w:val="20"/>
                <w:szCs w:val="20"/>
              </w:rPr>
            </w:pPr>
            <w:r w:rsidRPr="00EF2A6E">
              <w:rPr>
                <w:rFonts w:cs="Arial"/>
                <w:sz w:val="20"/>
                <w:szCs w:val="20"/>
              </w:rPr>
              <w:t>368000</w:t>
            </w:r>
          </w:p>
        </w:tc>
        <w:tc>
          <w:tcPr>
            <w:tcW w:w="1450" w:type="dxa"/>
          </w:tcPr>
          <w:p w:rsidR="00EF2A6E" w:rsidRPr="00EF2A6E" w:rsidRDefault="00EF2A6E" w:rsidP="00EF2A6E">
            <w:pPr>
              <w:jc w:val="right"/>
              <w:rPr>
                <w:rFonts w:cs="Arial"/>
                <w:sz w:val="20"/>
                <w:szCs w:val="20"/>
              </w:rPr>
            </w:pPr>
            <w:r w:rsidRPr="00EF2A6E">
              <w:rPr>
                <w:rFonts w:cs="Arial"/>
                <w:sz w:val="20"/>
                <w:szCs w:val="20"/>
              </w:rPr>
              <w:t>451000</w:t>
            </w:r>
          </w:p>
        </w:tc>
        <w:tc>
          <w:tcPr>
            <w:tcW w:w="1383" w:type="dxa"/>
          </w:tcPr>
          <w:p w:rsidR="00EF2A6E" w:rsidRPr="00EF2A6E" w:rsidRDefault="00EF2A6E" w:rsidP="00EF2A6E">
            <w:pPr>
              <w:jc w:val="right"/>
              <w:rPr>
                <w:rFonts w:cs="Arial"/>
                <w:sz w:val="20"/>
                <w:szCs w:val="20"/>
              </w:rPr>
            </w:pPr>
            <w:r w:rsidRPr="00EF2A6E">
              <w:rPr>
                <w:rFonts w:cs="Arial"/>
                <w:sz w:val="20"/>
                <w:szCs w:val="20"/>
              </w:rPr>
              <w:t>221560</w:t>
            </w:r>
          </w:p>
        </w:tc>
        <w:tc>
          <w:tcPr>
            <w:tcW w:w="1319" w:type="dxa"/>
          </w:tcPr>
          <w:p w:rsidR="00EF2A6E" w:rsidRPr="00EF2A6E" w:rsidRDefault="00EF2A6E" w:rsidP="00EF2A6E">
            <w:pPr>
              <w:jc w:val="right"/>
              <w:rPr>
                <w:rFonts w:cs="Arial"/>
                <w:sz w:val="20"/>
                <w:szCs w:val="20"/>
              </w:rPr>
            </w:pPr>
            <w:r w:rsidRPr="00EF2A6E">
              <w:rPr>
                <w:rFonts w:cs="Arial"/>
                <w:sz w:val="20"/>
                <w:szCs w:val="20"/>
              </w:rPr>
              <w:t>1.55</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10.</w:t>
            </w:r>
          </w:p>
        </w:tc>
        <w:tc>
          <w:tcPr>
            <w:tcW w:w="2108" w:type="dxa"/>
          </w:tcPr>
          <w:p w:rsidR="00EF2A6E" w:rsidRPr="00EF2A6E" w:rsidRDefault="00EF2A6E" w:rsidP="00EF2A6E">
            <w:pPr>
              <w:jc w:val="both"/>
              <w:rPr>
                <w:rFonts w:cs="Arial"/>
                <w:sz w:val="20"/>
                <w:szCs w:val="20"/>
              </w:rPr>
            </w:pPr>
            <w:r w:rsidRPr="00EF2A6E">
              <w:rPr>
                <w:rFonts w:cs="Arial"/>
                <w:sz w:val="20"/>
                <w:szCs w:val="20"/>
              </w:rPr>
              <w:t>Protectia mediului</w:t>
            </w:r>
          </w:p>
        </w:tc>
        <w:tc>
          <w:tcPr>
            <w:tcW w:w="1112" w:type="dxa"/>
          </w:tcPr>
          <w:p w:rsidR="00EF2A6E" w:rsidRPr="00EF2A6E" w:rsidRDefault="00EF2A6E" w:rsidP="00EF2A6E">
            <w:pPr>
              <w:jc w:val="both"/>
              <w:rPr>
                <w:rFonts w:cs="Arial"/>
                <w:sz w:val="20"/>
                <w:szCs w:val="20"/>
              </w:rPr>
            </w:pPr>
            <w:r w:rsidRPr="00EF2A6E">
              <w:rPr>
                <w:rFonts w:cs="Arial"/>
                <w:sz w:val="20"/>
                <w:szCs w:val="20"/>
              </w:rPr>
              <w:t>7402</w:t>
            </w:r>
          </w:p>
        </w:tc>
        <w:tc>
          <w:tcPr>
            <w:tcW w:w="1397" w:type="dxa"/>
          </w:tcPr>
          <w:p w:rsidR="00EF2A6E" w:rsidRPr="00EF2A6E" w:rsidRDefault="00EF2A6E" w:rsidP="00EF2A6E">
            <w:pPr>
              <w:jc w:val="right"/>
              <w:rPr>
                <w:rFonts w:cs="Arial"/>
                <w:sz w:val="20"/>
                <w:szCs w:val="20"/>
              </w:rPr>
            </w:pPr>
            <w:r w:rsidRPr="00EF2A6E">
              <w:rPr>
                <w:rFonts w:cs="Arial"/>
                <w:sz w:val="20"/>
                <w:szCs w:val="20"/>
              </w:rPr>
              <w:t>732000</w:t>
            </w:r>
          </w:p>
        </w:tc>
        <w:tc>
          <w:tcPr>
            <w:tcW w:w="1450" w:type="dxa"/>
          </w:tcPr>
          <w:p w:rsidR="00EF2A6E" w:rsidRPr="00EF2A6E" w:rsidRDefault="00EF2A6E" w:rsidP="00EF2A6E">
            <w:pPr>
              <w:jc w:val="right"/>
              <w:rPr>
                <w:rFonts w:cs="Arial"/>
                <w:sz w:val="20"/>
                <w:szCs w:val="20"/>
              </w:rPr>
            </w:pPr>
            <w:r w:rsidRPr="00EF2A6E">
              <w:rPr>
                <w:rFonts w:cs="Arial"/>
                <w:sz w:val="20"/>
                <w:szCs w:val="20"/>
              </w:rPr>
              <w:t>640000</w:t>
            </w:r>
          </w:p>
        </w:tc>
        <w:tc>
          <w:tcPr>
            <w:tcW w:w="1383" w:type="dxa"/>
          </w:tcPr>
          <w:p w:rsidR="00EF2A6E" w:rsidRPr="00EF2A6E" w:rsidRDefault="00EF2A6E" w:rsidP="00EF2A6E">
            <w:pPr>
              <w:jc w:val="right"/>
              <w:rPr>
                <w:rFonts w:cs="Arial"/>
                <w:sz w:val="20"/>
                <w:szCs w:val="20"/>
              </w:rPr>
            </w:pPr>
            <w:r w:rsidRPr="00EF2A6E">
              <w:rPr>
                <w:rFonts w:cs="Arial"/>
                <w:sz w:val="20"/>
                <w:szCs w:val="20"/>
              </w:rPr>
              <w:t>492684</w:t>
            </w:r>
          </w:p>
        </w:tc>
        <w:tc>
          <w:tcPr>
            <w:tcW w:w="1319" w:type="dxa"/>
          </w:tcPr>
          <w:p w:rsidR="00EF2A6E" w:rsidRPr="00EF2A6E" w:rsidRDefault="00EF2A6E" w:rsidP="00EF2A6E">
            <w:pPr>
              <w:jc w:val="right"/>
              <w:rPr>
                <w:rFonts w:cs="Arial"/>
                <w:sz w:val="20"/>
                <w:szCs w:val="20"/>
              </w:rPr>
            </w:pPr>
            <w:r w:rsidRPr="00EF2A6E">
              <w:rPr>
                <w:rFonts w:cs="Arial"/>
                <w:sz w:val="20"/>
                <w:szCs w:val="20"/>
              </w:rPr>
              <w:t>3.46</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11.</w:t>
            </w:r>
          </w:p>
        </w:tc>
        <w:tc>
          <w:tcPr>
            <w:tcW w:w="2108" w:type="dxa"/>
          </w:tcPr>
          <w:p w:rsidR="00EF2A6E" w:rsidRPr="00EF2A6E" w:rsidRDefault="00EF2A6E" w:rsidP="00EF2A6E">
            <w:pPr>
              <w:jc w:val="both"/>
              <w:rPr>
                <w:rFonts w:cs="Arial"/>
                <w:sz w:val="20"/>
                <w:szCs w:val="20"/>
              </w:rPr>
            </w:pPr>
            <w:r w:rsidRPr="00EF2A6E">
              <w:rPr>
                <w:rFonts w:cs="Arial"/>
                <w:sz w:val="20"/>
                <w:szCs w:val="20"/>
              </w:rPr>
              <w:t>Transporturi</w:t>
            </w:r>
          </w:p>
        </w:tc>
        <w:tc>
          <w:tcPr>
            <w:tcW w:w="1112" w:type="dxa"/>
          </w:tcPr>
          <w:p w:rsidR="00EF2A6E" w:rsidRPr="00EF2A6E" w:rsidRDefault="00EF2A6E" w:rsidP="00EF2A6E">
            <w:pPr>
              <w:jc w:val="both"/>
              <w:rPr>
                <w:rFonts w:cs="Arial"/>
                <w:sz w:val="20"/>
                <w:szCs w:val="20"/>
              </w:rPr>
            </w:pPr>
            <w:r w:rsidRPr="00EF2A6E">
              <w:rPr>
                <w:rFonts w:cs="Arial"/>
                <w:sz w:val="20"/>
                <w:szCs w:val="20"/>
              </w:rPr>
              <w:t>8402</w:t>
            </w:r>
          </w:p>
        </w:tc>
        <w:tc>
          <w:tcPr>
            <w:tcW w:w="1397" w:type="dxa"/>
          </w:tcPr>
          <w:p w:rsidR="00EF2A6E" w:rsidRPr="00EF2A6E" w:rsidRDefault="00EF2A6E" w:rsidP="00EF2A6E">
            <w:pPr>
              <w:jc w:val="right"/>
              <w:rPr>
                <w:rFonts w:cs="Arial"/>
                <w:sz w:val="20"/>
                <w:szCs w:val="20"/>
              </w:rPr>
            </w:pPr>
            <w:r w:rsidRPr="00EF2A6E">
              <w:rPr>
                <w:rFonts w:cs="Arial"/>
                <w:sz w:val="20"/>
                <w:szCs w:val="20"/>
              </w:rPr>
              <w:t>3123000</w:t>
            </w:r>
          </w:p>
        </w:tc>
        <w:tc>
          <w:tcPr>
            <w:tcW w:w="1450" w:type="dxa"/>
          </w:tcPr>
          <w:p w:rsidR="00EF2A6E" w:rsidRPr="00EF2A6E" w:rsidRDefault="00EF2A6E" w:rsidP="00EF2A6E">
            <w:pPr>
              <w:jc w:val="right"/>
              <w:rPr>
                <w:rFonts w:cs="Arial"/>
                <w:sz w:val="20"/>
                <w:szCs w:val="20"/>
              </w:rPr>
            </w:pPr>
            <w:r w:rsidRPr="00EF2A6E">
              <w:rPr>
                <w:rFonts w:cs="Arial"/>
                <w:sz w:val="20"/>
                <w:szCs w:val="20"/>
              </w:rPr>
              <w:t>3501000</w:t>
            </w:r>
          </w:p>
        </w:tc>
        <w:tc>
          <w:tcPr>
            <w:tcW w:w="1383" w:type="dxa"/>
          </w:tcPr>
          <w:p w:rsidR="00EF2A6E" w:rsidRPr="00EF2A6E" w:rsidRDefault="00EF2A6E" w:rsidP="00EF2A6E">
            <w:pPr>
              <w:jc w:val="right"/>
              <w:rPr>
                <w:rFonts w:cs="Arial"/>
                <w:sz w:val="20"/>
                <w:szCs w:val="20"/>
              </w:rPr>
            </w:pPr>
            <w:r w:rsidRPr="00EF2A6E">
              <w:rPr>
                <w:rFonts w:cs="Arial"/>
                <w:sz w:val="20"/>
                <w:szCs w:val="20"/>
              </w:rPr>
              <w:t>2937910</w:t>
            </w:r>
          </w:p>
        </w:tc>
        <w:tc>
          <w:tcPr>
            <w:tcW w:w="1319" w:type="dxa"/>
          </w:tcPr>
          <w:p w:rsidR="00EF2A6E" w:rsidRPr="00EF2A6E" w:rsidRDefault="00EF2A6E" w:rsidP="00EF2A6E">
            <w:pPr>
              <w:jc w:val="right"/>
              <w:rPr>
                <w:rFonts w:cs="Arial"/>
                <w:sz w:val="20"/>
                <w:szCs w:val="20"/>
              </w:rPr>
            </w:pPr>
            <w:r w:rsidRPr="00EF2A6E">
              <w:rPr>
                <w:rFonts w:cs="Arial"/>
                <w:sz w:val="20"/>
                <w:szCs w:val="20"/>
              </w:rPr>
              <w:t>20.62</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12.</w:t>
            </w:r>
          </w:p>
        </w:tc>
        <w:tc>
          <w:tcPr>
            <w:tcW w:w="2108" w:type="dxa"/>
          </w:tcPr>
          <w:p w:rsidR="00EF2A6E" w:rsidRPr="00EF2A6E" w:rsidRDefault="00EF2A6E" w:rsidP="00EF2A6E">
            <w:pPr>
              <w:jc w:val="both"/>
              <w:rPr>
                <w:rFonts w:cs="Arial"/>
                <w:sz w:val="20"/>
                <w:szCs w:val="20"/>
              </w:rPr>
            </w:pPr>
            <w:r w:rsidRPr="00EF2A6E">
              <w:rPr>
                <w:rFonts w:cs="Arial"/>
                <w:sz w:val="20"/>
                <w:szCs w:val="20"/>
              </w:rPr>
              <w:t>Alte actiuni economice</w:t>
            </w:r>
          </w:p>
        </w:tc>
        <w:tc>
          <w:tcPr>
            <w:tcW w:w="1112" w:type="dxa"/>
          </w:tcPr>
          <w:p w:rsidR="00EF2A6E" w:rsidRPr="00EF2A6E" w:rsidRDefault="00EF2A6E" w:rsidP="00EF2A6E">
            <w:pPr>
              <w:jc w:val="both"/>
              <w:rPr>
                <w:rFonts w:cs="Arial"/>
                <w:sz w:val="20"/>
                <w:szCs w:val="20"/>
              </w:rPr>
            </w:pPr>
            <w:r w:rsidRPr="00EF2A6E">
              <w:rPr>
                <w:rFonts w:cs="Arial"/>
                <w:sz w:val="20"/>
                <w:szCs w:val="20"/>
              </w:rPr>
              <w:t>8702</w:t>
            </w:r>
          </w:p>
        </w:tc>
        <w:tc>
          <w:tcPr>
            <w:tcW w:w="1397" w:type="dxa"/>
          </w:tcPr>
          <w:p w:rsidR="00EF2A6E" w:rsidRPr="00EF2A6E" w:rsidRDefault="00EF2A6E" w:rsidP="00EF2A6E">
            <w:pPr>
              <w:jc w:val="right"/>
              <w:rPr>
                <w:rFonts w:cs="Arial"/>
                <w:sz w:val="20"/>
                <w:szCs w:val="20"/>
              </w:rPr>
            </w:pPr>
            <w:r w:rsidRPr="00EF2A6E">
              <w:rPr>
                <w:rFonts w:cs="Arial"/>
                <w:sz w:val="20"/>
                <w:szCs w:val="20"/>
              </w:rPr>
              <w:t>326000</w:t>
            </w:r>
          </w:p>
        </w:tc>
        <w:tc>
          <w:tcPr>
            <w:tcW w:w="1450" w:type="dxa"/>
          </w:tcPr>
          <w:p w:rsidR="00EF2A6E" w:rsidRPr="00EF2A6E" w:rsidRDefault="00EF2A6E" w:rsidP="00EF2A6E">
            <w:pPr>
              <w:jc w:val="right"/>
              <w:rPr>
                <w:rFonts w:cs="Arial"/>
                <w:sz w:val="20"/>
                <w:szCs w:val="20"/>
              </w:rPr>
            </w:pPr>
            <w:r w:rsidRPr="00EF2A6E">
              <w:rPr>
                <w:rFonts w:cs="Arial"/>
                <w:sz w:val="20"/>
                <w:szCs w:val="20"/>
              </w:rPr>
              <w:t>326000</w:t>
            </w:r>
          </w:p>
        </w:tc>
        <w:tc>
          <w:tcPr>
            <w:tcW w:w="1383" w:type="dxa"/>
          </w:tcPr>
          <w:p w:rsidR="00EF2A6E" w:rsidRPr="00EF2A6E" w:rsidRDefault="00EF2A6E" w:rsidP="00EF2A6E">
            <w:pPr>
              <w:jc w:val="right"/>
              <w:rPr>
                <w:rFonts w:cs="Arial"/>
                <w:sz w:val="20"/>
                <w:szCs w:val="20"/>
              </w:rPr>
            </w:pPr>
            <w:r w:rsidRPr="00EF2A6E">
              <w:rPr>
                <w:rFonts w:cs="Arial"/>
                <w:sz w:val="20"/>
                <w:szCs w:val="20"/>
              </w:rPr>
              <w:t>198833</w:t>
            </w:r>
          </w:p>
        </w:tc>
        <w:tc>
          <w:tcPr>
            <w:tcW w:w="1319" w:type="dxa"/>
          </w:tcPr>
          <w:p w:rsidR="00EF2A6E" w:rsidRPr="00EF2A6E" w:rsidRDefault="00EF2A6E" w:rsidP="00EF2A6E">
            <w:pPr>
              <w:jc w:val="right"/>
              <w:rPr>
                <w:rFonts w:cs="Arial"/>
                <w:sz w:val="20"/>
                <w:szCs w:val="20"/>
              </w:rPr>
            </w:pPr>
            <w:r w:rsidRPr="00EF2A6E">
              <w:rPr>
                <w:rFonts w:cs="Arial"/>
                <w:sz w:val="20"/>
                <w:szCs w:val="20"/>
              </w:rPr>
              <w:t>1.39</w:t>
            </w:r>
          </w:p>
        </w:tc>
      </w:tr>
      <w:tr w:rsidR="00EF2A6E" w:rsidRPr="00EF2A6E" w:rsidTr="00A62A19">
        <w:tc>
          <w:tcPr>
            <w:tcW w:w="531" w:type="dxa"/>
          </w:tcPr>
          <w:p w:rsidR="00EF2A6E" w:rsidRPr="00EF2A6E" w:rsidRDefault="00EF2A6E" w:rsidP="00EF2A6E">
            <w:pPr>
              <w:jc w:val="right"/>
              <w:rPr>
                <w:rFonts w:cs="Arial"/>
                <w:b/>
                <w:sz w:val="20"/>
                <w:szCs w:val="20"/>
                <w:u w:color="0000FF"/>
              </w:rPr>
            </w:pPr>
            <w:r w:rsidRPr="00EF2A6E">
              <w:rPr>
                <w:rFonts w:cs="Arial"/>
                <w:b/>
                <w:sz w:val="20"/>
                <w:szCs w:val="20"/>
                <w:u w:color="0000FF"/>
              </w:rPr>
              <w:t>Nr.</w:t>
            </w:r>
          </w:p>
          <w:p w:rsidR="00EF2A6E" w:rsidRPr="00EF2A6E" w:rsidRDefault="00EF2A6E" w:rsidP="00EF2A6E">
            <w:pPr>
              <w:jc w:val="right"/>
              <w:rPr>
                <w:rFonts w:cs="Arial"/>
                <w:b/>
                <w:sz w:val="20"/>
                <w:szCs w:val="20"/>
                <w:u w:color="0000FF"/>
              </w:rPr>
            </w:pPr>
            <w:r w:rsidRPr="00EF2A6E">
              <w:rPr>
                <w:rFonts w:cs="Arial"/>
                <w:b/>
                <w:sz w:val="20"/>
                <w:szCs w:val="20"/>
                <w:u w:color="0000FF"/>
              </w:rPr>
              <w:t>crt.</w:t>
            </w:r>
          </w:p>
        </w:tc>
        <w:tc>
          <w:tcPr>
            <w:tcW w:w="2108" w:type="dxa"/>
          </w:tcPr>
          <w:p w:rsidR="00EF2A6E" w:rsidRPr="00EF2A6E" w:rsidRDefault="00EF2A6E" w:rsidP="00EF2A6E">
            <w:pPr>
              <w:jc w:val="right"/>
              <w:rPr>
                <w:rFonts w:cs="Arial"/>
                <w:b/>
                <w:sz w:val="20"/>
                <w:szCs w:val="20"/>
                <w:u w:color="0000FF"/>
              </w:rPr>
            </w:pPr>
            <w:r w:rsidRPr="00EF2A6E">
              <w:rPr>
                <w:rFonts w:cs="Arial"/>
                <w:b/>
                <w:sz w:val="20"/>
                <w:szCs w:val="20"/>
                <w:u w:color="0000FF"/>
              </w:rPr>
              <w:t>Denumirea</w:t>
            </w:r>
          </w:p>
        </w:tc>
        <w:tc>
          <w:tcPr>
            <w:tcW w:w="1112" w:type="dxa"/>
          </w:tcPr>
          <w:p w:rsidR="00EF2A6E" w:rsidRPr="00EF2A6E" w:rsidRDefault="00EF2A6E" w:rsidP="00EF2A6E">
            <w:pPr>
              <w:jc w:val="right"/>
              <w:rPr>
                <w:rFonts w:cs="Arial"/>
                <w:b/>
                <w:sz w:val="20"/>
                <w:szCs w:val="20"/>
                <w:u w:color="0000FF"/>
              </w:rPr>
            </w:pPr>
            <w:r w:rsidRPr="00EF2A6E">
              <w:rPr>
                <w:rFonts w:cs="Arial"/>
                <w:b/>
                <w:sz w:val="20"/>
                <w:szCs w:val="20"/>
                <w:u w:color="0000FF"/>
              </w:rPr>
              <w:t>Cod indicator</w:t>
            </w:r>
          </w:p>
        </w:tc>
        <w:tc>
          <w:tcPr>
            <w:tcW w:w="1397" w:type="dxa"/>
          </w:tcPr>
          <w:p w:rsidR="00EF2A6E" w:rsidRPr="00EF2A6E" w:rsidRDefault="00EF2A6E" w:rsidP="00EF2A6E">
            <w:pPr>
              <w:jc w:val="right"/>
              <w:rPr>
                <w:rFonts w:cs="Arial"/>
                <w:b/>
                <w:sz w:val="20"/>
                <w:szCs w:val="20"/>
                <w:u w:color="0000FF"/>
              </w:rPr>
            </w:pPr>
            <w:r w:rsidRPr="00EF2A6E">
              <w:rPr>
                <w:rFonts w:cs="Arial"/>
                <w:b/>
                <w:sz w:val="20"/>
                <w:szCs w:val="20"/>
                <w:u w:color="0000FF"/>
              </w:rPr>
              <w:t>Prevederi anuale initiale</w:t>
            </w:r>
          </w:p>
        </w:tc>
        <w:tc>
          <w:tcPr>
            <w:tcW w:w="1450" w:type="dxa"/>
          </w:tcPr>
          <w:p w:rsidR="00EF2A6E" w:rsidRPr="00EF2A6E" w:rsidRDefault="00EF2A6E" w:rsidP="00EF2A6E">
            <w:pPr>
              <w:jc w:val="right"/>
              <w:rPr>
                <w:rFonts w:cs="Arial"/>
                <w:b/>
                <w:sz w:val="20"/>
                <w:szCs w:val="20"/>
                <w:u w:color="0000FF"/>
              </w:rPr>
            </w:pPr>
            <w:r w:rsidRPr="00EF2A6E">
              <w:rPr>
                <w:rFonts w:cs="Arial"/>
                <w:b/>
                <w:sz w:val="20"/>
                <w:szCs w:val="20"/>
                <w:u w:color="0000FF"/>
              </w:rPr>
              <w:t>Prevederi anuale definitive</w:t>
            </w:r>
          </w:p>
        </w:tc>
        <w:tc>
          <w:tcPr>
            <w:tcW w:w="1383" w:type="dxa"/>
          </w:tcPr>
          <w:p w:rsidR="00EF2A6E" w:rsidRPr="00EF2A6E" w:rsidRDefault="00EF2A6E" w:rsidP="00EF2A6E">
            <w:pPr>
              <w:jc w:val="center"/>
              <w:rPr>
                <w:rFonts w:cs="Arial"/>
                <w:b/>
                <w:sz w:val="20"/>
                <w:szCs w:val="20"/>
                <w:u w:color="0000FF"/>
              </w:rPr>
            </w:pPr>
            <w:r w:rsidRPr="00EF2A6E">
              <w:rPr>
                <w:rFonts w:cs="Arial"/>
                <w:b/>
                <w:sz w:val="20"/>
                <w:szCs w:val="20"/>
                <w:u w:color="0000FF"/>
              </w:rPr>
              <w:t>Plati</w:t>
            </w:r>
          </w:p>
          <w:p w:rsidR="00EF2A6E" w:rsidRPr="00EF2A6E" w:rsidRDefault="00EF2A6E" w:rsidP="00EF2A6E">
            <w:pPr>
              <w:jc w:val="center"/>
              <w:rPr>
                <w:rFonts w:cs="Arial"/>
                <w:b/>
                <w:sz w:val="20"/>
                <w:szCs w:val="20"/>
                <w:u w:color="0000FF"/>
              </w:rPr>
            </w:pPr>
            <w:r w:rsidRPr="00EF2A6E">
              <w:rPr>
                <w:rFonts w:cs="Arial"/>
                <w:b/>
                <w:sz w:val="20"/>
                <w:szCs w:val="20"/>
                <w:u w:color="0000FF"/>
              </w:rPr>
              <w:t>efectuate</w:t>
            </w:r>
          </w:p>
        </w:tc>
        <w:tc>
          <w:tcPr>
            <w:tcW w:w="1319" w:type="dxa"/>
          </w:tcPr>
          <w:p w:rsidR="00EF2A6E" w:rsidRPr="00EF2A6E" w:rsidRDefault="00EF2A6E" w:rsidP="00EF2A6E">
            <w:pPr>
              <w:jc w:val="right"/>
              <w:rPr>
                <w:rFonts w:cs="Arial"/>
                <w:b/>
                <w:sz w:val="20"/>
                <w:szCs w:val="20"/>
                <w:u w:color="0000FF"/>
              </w:rPr>
            </w:pPr>
            <w:r w:rsidRPr="00EF2A6E">
              <w:rPr>
                <w:rFonts w:cs="Arial"/>
                <w:b/>
                <w:sz w:val="20"/>
                <w:szCs w:val="20"/>
                <w:u w:color="0000FF"/>
              </w:rPr>
              <w:t>% plati capitol bugetar din total plati</w:t>
            </w:r>
          </w:p>
          <w:p w:rsidR="00EF2A6E" w:rsidRPr="00EF2A6E" w:rsidRDefault="00EF2A6E" w:rsidP="00EF2A6E">
            <w:pPr>
              <w:jc w:val="right"/>
              <w:rPr>
                <w:rFonts w:cs="Arial"/>
                <w:b/>
                <w:sz w:val="20"/>
                <w:szCs w:val="20"/>
                <w:u w:color="0000FF"/>
              </w:rPr>
            </w:pPr>
            <w:r w:rsidRPr="00EF2A6E">
              <w:rPr>
                <w:rFonts w:cs="Arial"/>
                <w:b/>
                <w:sz w:val="20"/>
                <w:szCs w:val="20"/>
                <w:u w:color="0000FF"/>
              </w:rPr>
              <w:t>Rd/col4</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0</w:t>
            </w:r>
          </w:p>
        </w:tc>
        <w:tc>
          <w:tcPr>
            <w:tcW w:w="2108" w:type="dxa"/>
          </w:tcPr>
          <w:p w:rsidR="00EF2A6E" w:rsidRPr="00EF2A6E" w:rsidRDefault="00EF2A6E" w:rsidP="00EF2A6E">
            <w:pPr>
              <w:jc w:val="both"/>
              <w:rPr>
                <w:rFonts w:cs="Arial"/>
                <w:sz w:val="20"/>
                <w:szCs w:val="20"/>
              </w:rPr>
            </w:pPr>
            <w:r w:rsidRPr="00EF2A6E">
              <w:rPr>
                <w:rFonts w:cs="Arial"/>
                <w:sz w:val="20"/>
                <w:szCs w:val="20"/>
              </w:rPr>
              <w:t>1</w:t>
            </w:r>
          </w:p>
        </w:tc>
        <w:tc>
          <w:tcPr>
            <w:tcW w:w="1112" w:type="dxa"/>
          </w:tcPr>
          <w:p w:rsidR="00EF2A6E" w:rsidRPr="00EF2A6E" w:rsidRDefault="00EF2A6E" w:rsidP="00EF2A6E">
            <w:pPr>
              <w:jc w:val="both"/>
              <w:rPr>
                <w:rFonts w:cs="Arial"/>
                <w:sz w:val="20"/>
                <w:szCs w:val="20"/>
              </w:rPr>
            </w:pPr>
          </w:p>
        </w:tc>
        <w:tc>
          <w:tcPr>
            <w:tcW w:w="1397" w:type="dxa"/>
          </w:tcPr>
          <w:p w:rsidR="00EF2A6E" w:rsidRPr="00EF2A6E" w:rsidRDefault="00EF2A6E" w:rsidP="00EF2A6E">
            <w:pPr>
              <w:jc w:val="both"/>
              <w:rPr>
                <w:rFonts w:cs="Arial"/>
                <w:sz w:val="20"/>
                <w:szCs w:val="20"/>
              </w:rPr>
            </w:pPr>
            <w:r w:rsidRPr="00EF2A6E">
              <w:rPr>
                <w:rFonts w:cs="Arial"/>
                <w:sz w:val="20"/>
                <w:szCs w:val="20"/>
              </w:rPr>
              <w:t>2</w:t>
            </w:r>
          </w:p>
        </w:tc>
        <w:tc>
          <w:tcPr>
            <w:tcW w:w="1450" w:type="dxa"/>
          </w:tcPr>
          <w:p w:rsidR="00EF2A6E" w:rsidRPr="00EF2A6E" w:rsidRDefault="00EF2A6E" w:rsidP="00EF2A6E">
            <w:pPr>
              <w:jc w:val="both"/>
              <w:rPr>
                <w:rFonts w:cs="Arial"/>
                <w:sz w:val="20"/>
                <w:szCs w:val="20"/>
              </w:rPr>
            </w:pPr>
            <w:r w:rsidRPr="00EF2A6E">
              <w:rPr>
                <w:rFonts w:cs="Arial"/>
                <w:sz w:val="20"/>
                <w:szCs w:val="20"/>
              </w:rPr>
              <w:t>3</w:t>
            </w:r>
          </w:p>
        </w:tc>
        <w:tc>
          <w:tcPr>
            <w:tcW w:w="1383" w:type="dxa"/>
          </w:tcPr>
          <w:p w:rsidR="00EF2A6E" w:rsidRPr="00EF2A6E" w:rsidRDefault="00EF2A6E" w:rsidP="00EF2A6E">
            <w:pPr>
              <w:jc w:val="both"/>
              <w:rPr>
                <w:rFonts w:cs="Arial"/>
                <w:sz w:val="20"/>
                <w:szCs w:val="20"/>
              </w:rPr>
            </w:pPr>
            <w:r w:rsidRPr="00EF2A6E">
              <w:rPr>
                <w:rFonts w:cs="Arial"/>
                <w:sz w:val="20"/>
                <w:szCs w:val="20"/>
              </w:rPr>
              <w:t>4</w:t>
            </w:r>
          </w:p>
        </w:tc>
        <w:tc>
          <w:tcPr>
            <w:tcW w:w="1319" w:type="dxa"/>
          </w:tcPr>
          <w:p w:rsidR="00EF2A6E" w:rsidRPr="00EF2A6E" w:rsidRDefault="00EF2A6E" w:rsidP="00EF2A6E">
            <w:pPr>
              <w:jc w:val="both"/>
              <w:rPr>
                <w:rFonts w:cs="Arial"/>
                <w:sz w:val="20"/>
                <w:szCs w:val="20"/>
              </w:rPr>
            </w:pPr>
            <w:r w:rsidRPr="00EF2A6E">
              <w:rPr>
                <w:rFonts w:cs="Arial"/>
                <w:sz w:val="20"/>
                <w:szCs w:val="20"/>
              </w:rPr>
              <w:t>5</w:t>
            </w:r>
          </w:p>
        </w:tc>
      </w:tr>
      <w:tr w:rsidR="00EF2A6E" w:rsidRPr="00EF2A6E" w:rsidTr="00A62A19">
        <w:tc>
          <w:tcPr>
            <w:tcW w:w="531" w:type="dxa"/>
          </w:tcPr>
          <w:p w:rsidR="00EF2A6E" w:rsidRPr="00EF2A6E" w:rsidRDefault="00EF2A6E" w:rsidP="00EF2A6E">
            <w:pPr>
              <w:jc w:val="both"/>
              <w:rPr>
                <w:rFonts w:cs="Arial"/>
                <w:b/>
                <w:sz w:val="20"/>
                <w:szCs w:val="20"/>
              </w:rPr>
            </w:pPr>
          </w:p>
        </w:tc>
        <w:tc>
          <w:tcPr>
            <w:tcW w:w="2108" w:type="dxa"/>
          </w:tcPr>
          <w:p w:rsidR="00EF2A6E" w:rsidRPr="00EF2A6E" w:rsidRDefault="00EF2A6E" w:rsidP="00EF2A6E">
            <w:pPr>
              <w:jc w:val="both"/>
              <w:rPr>
                <w:rFonts w:cs="Arial"/>
                <w:b/>
                <w:sz w:val="20"/>
                <w:szCs w:val="20"/>
              </w:rPr>
            </w:pPr>
            <w:r w:rsidRPr="00EF2A6E">
              <w:rPr>
                <w:rFonts w:cs="Arial"/>
                <w:b/>
                <w:sz w:val="20"/>
                <w:szCs w:val="20"/>
              </w:rPr>
              <w:t>Total cheltuieli, din care: sectiunea de functionare</w:t>
            </w:r>
          </w:p>
        </w:tc>
        <w:tc>
          <w:tcPr>
            <w:tcW w:w="1112" w:type="dxa"/>
          </w:tcPr>
          <w:p w:rsidR="00EF2A6E" w:rsidRPr="00EF2A6E" w:rsidRDefault="00EF2A6E" w:rsidP="00EF2A6E">
            <w:pPr>
              <w:jc w:val="both"/>
              <w:rPr>
                <w:rFonts w:cs="Arial"/>
                <w:b/>
                <w:sz w:val="20"/>
                <w:szCs w:val="20"/>
              </w:rPr>
            </w:pPr>
          </w:p>
        </w:tc>
        <w:tc>
          <w:tcPr>
            <w:tcW w:w="1397" w:type="dxa"/>
          </w:tcPr>
          <w:p w:rsidR="00EF2A6E" w:rsidRPr="00EF2A6E" w:rsidRDefault="00EF2A6E" w:rsidP="00EF2A6E">
            <w:pPr>
              <w:jc w:val="right"/>
              <w:rPr>
                <w:rFonts w:cs="Arial"/>
                <w:b/>
                <w:sz w:val="20"/>
                <w:szCs w:val="20"/>
              </w:rPr>
            </w:pPr>
            <w:r w:rsidRPr="00EF2A6E">
              <w:rPr>
                <w:rFonts w:cs="Arial"/>
                <w:b/>
                <w:sz w:val="20"/>
                <w:szCs w:val="20"/>
              </w:rPr>
              <w:t>11584000</w:t>
            </w:r>
          </w:p>
        </w:tc>
        <w:tc>
          <w:tcPr>
            <w:tcW w:w="1450" w:type="dxa"/>
          </w:tcPr>
          <w:p w:rsidR="00EF2A6E" w:rsidRPr="00EF2A6E" w:rsidRDefault="00EF2A6E" w:rsidP="00EF2A6E">
            <w:pPr>
              <w:jc w:val="right"/>
              <w:rPr>
                <w:rFonts w:cs="Arial"/>
                <w:b/>
                <w:sz w:val="20"/>
                <w:szCs w:val="20"/>
              </w:rPr>
            </w:pPr>
            <w:r w:rsidRPr="00EF2A6E">
              <w:rPr>
                <w:rFonts w:cs="Arial"/>
                <w:b/>
                <w:sz w:val="20"/>
                <w:szCs w:val="20"/>
              </w:rPr>
              <w:t>12869000</w:t>
            </w:r>
          </w:p>
        </w:tc>
        <w:tc>
          <w:tcPr>
            <w:tcW w:w="1383" w:type="dxa"/>
          </w:tcPr>
          <w:p w:rsidR="00EF2A6E" w:rsidRPr="00EF2A6E" w:rsidRDefault="00EF2A6E" w:rsidP="00EF2A6E">
            <w:pPr>
              <w:jc w:val="right"/>
              <w:rPr>
                <w:rFonts w:cs="Arial"/>
                <w:b/>
                <w:sz w:val="20"/>
                <w:szCs w:val="20"/>
              </w:rPr>
            </w:pPr>
            <w:r w:rsidRPr="00EF2A6E">
              <w:rPr>
                <w:rFonts w:cs="Arial"/>
                <w:b/>
                <w:sz w:val="20"/>
                <w:szCs w:val="20"/>
              </w:rPr>
              <w:t>12107861</w:t>
            </w:r>
          </w:p>
        </w:tc>
        <w:tc>
          <w:tcPr>
            <w:tcW w:w="1319" w:type="dxa"/>
          </w:tcPr>
          <w:p w:rsidR="00EF2A6E" w:rsidRPr="00EF2A6E" w:rsidRDefault="00EF2A6E" w:rsidP="00EF2A6E">
            <w:pPr>
              <w:jc w:val="right"/>
              <w:rPr>
                <w:rFonts w:cs="Arial"/>
                <w:b/>
                <w:sz w:val="20"/>
                <w:szCs w:val="20"/>
              </w:rPr>
            </w:pPr>
          </w:p>
          <w:p w:rsidR="00EF2A6E" w:rsidRPr="00EF2A6E" w:rsidRDefault="00EF2A6E" w:rsidP="00EF2A6E">
            <w:pPr>
              <w:jc w:val="right"/>
              <w:rPr>
                <w:rFonts w:cs="Arial"/>
                <w:b/>
                <w:sz w:val="20"/>
                <w:szCs w:val="20"/>
              </w:rPr>
            </w:pP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1.</w:t>
            </w:r>
          </w:p>
        </w:tc>
        <w:tc>
          <w:tcPr>
            <w:tcW w:w="2108" w:type="dxa"/>
          </w:tcPr>
          <w:p w:rsidR="00EF2A6E" w:rsidRPr="00EF2A6E" w:rsidRDefault="00EF2A6E" w:rsidP="00EF2A6E">
            <w:pPr>
              <w:jc w:val="both"/>
              <w:rPr>
                <w:rFonts w:cs="Arial"/>
                <w:sz w:val="20"/>
                <w:szCs w:val="20"/>
              </w:rPr>
            </w:pPr>
            <w:r w:rsidRPr="00EF2A6E">
              <w:rPr>
                <w:rFonts w:cs="Arial"/>
                <w:sz w:val="20"/>
                <w:szCs w:val="20"/>
              </w:rPr>
              <w:t>Autoritati publice</w:t>
            </w:r>
          </w:p>
        </w:tc>
        <w:tc>
          <w:tcPr>
            <w:tcW w:w="1112" w:type="dxa"/>
          </w:tcPr>
          <w:p w:rsidR="00EF2A6E" w:rsidRPr="00EF2A6E" w:rsidRDefault="00EF2A6E" w:rsidP="00EF2A6E">
            <w:pPr>
              <w:jc w:val="both"/>
              <w:rPr>
                <w:rFonts w:cs="Arial"/>
                <w:sz w:val="20"/>
                <w:szCs w:val="20"/>
              </w:rPr>
            </w:pPr>
            <w:r w:rsidRPr="00EF2A6E">
              <w:rPr>
                <w:rFonts w:cs="Arial"/>
                <w:sz w:val="20"/>
                <w:szCs w:val="20"/>
              </w:rPr>
              <w:t>5102</w:t>
            </w:r>
          </w:p>
        </w:tc>
        <w:tc>
          <w:tcPr>
            <w:tcW w:w="1397" w:type="dxa"/>
          </w:tcPr>
          <w:p w:rsidR="00EF2A6E" w:rsidRPr="00EF2A6E" w:rsidRDefault="00EF2A6E" w:rsidP="00EF2A6E">
            <w:pPr>
              <w:jc w:val="right"/>
              <w:rPr>
                <w:rFonts w:cs="Arial"/>
                <w:sz w:val="20"/>
                <w:szCs w:val="20"/>
              </w:rPr>
            </w:pPr>
            <w:r w:rsidRPr="00EF2A6E">
              <w:rPr>
                <w:rFonts w:cs="Arial"/>
                <w:sz w:val="20"/>
                <w:szCs w:val="20"/>
              </w:rPr>
              <w:t>1769000</w:t>
            </w:r>
          </w:p>
        </w:tc>
        <w:tc>
          <w:tcPr>
            <w:tcW w:w="1450" w:type="dxa"/>
          </w:tcPr>
          <w:p w:rsidR="00EF2A6E" w:rsidRPr="00EF2A6E" w:rsidRDefault="00EF2A6E" w:rsidP="00EF2A6E">
            <w:pPr>
              <w:jc w:val="right"/>
              <w:rPr>
                <w:rFonts w:cs="Arial"/>
                <w:sz w:val="20"/>
                <w:szCs w:val="20"/>
              </w:rPr>
            </w:pPr>
            <w:r w:rsidRPr="00EF2A6E">
              <w:rPr>
                <w:rFonts w:cs="Arial"/>
                <w:sz w:val="20"/>
                <w:szCs w:val="20"/>
              </w:rPr>
              <w:t>1995000</w:t>
            </w:r>
          </w:p>
        </w:tc>
        <w:tc>
          <w:tcPr>
            <w:tcW w:w="1383" w:type="dxa"/>
          </w:tcPr>
          <w:p w:rsidR="00EF2A6E" w:rsidRPr="00EF2A6E" w:rsidRDefault="00EF2A6E" w:rsidP="00EF2A6E">
            <w:pPr>
              <w:jc w:val="right"/>
              <w:rPr>
                <w:rFonts w:cs="Arial"/>
                <w:sz w:val="20"/>
                <w:szCs w:val="20"/>
              </w:rPr>
            </w:pPr>
            <w:r w:rsidRPr="00EF2A6E">
              <w:rPr>
                <w:rFonts w:cs="Arial"/>
                <w:sz w:val="20"/>
                <w:szCs w:val="20"/>
              </w:rPr>
              <w:t>1940929</w:t>
            </w:r>
          </w:p>
        </w:tc>
        <w:tc>
          <w:tcPr>
            <w:tcW w:w="1319" w:type="dxa"/>
          </w:tcPr>
          <w:p w:rsidR="00EF2A6E" w:rsidRPr="00EF2A6E" w:rsidRDefault="00EF2A6E" w:rsidP="00EF2A6E">
            <w:pPr>
              <w:jc w:val="right"/>
              <w:rPr>
                <w:rFonts w:cs="Arial"/>
                <w:sz w:val="20"/>
                <w:szCs w:val="20"/>
              </w:rPr>
            </w:pPr>
            <w:r w:rsidRPr="00EF2A6E">
              <w:rPr>
                <w:rFonts w:cs="Arial"/>
                <w:sz w:val="20"/>
                <w:szCs w:val="20"/>
              </w:rPr>
              <w:t>16.03</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2.</w:t>
            </w:r>
          </w:p>
        </w:tc>
        <w:tc>
          <w:tcPr>
            <w:tcW w:w="2108" w:type="dxa"/>
          </w:tcPr>
          <w:p w:rsidR="00EF2A6E" w:rsidRPr="00EF2A6E" w:rsidRDefault="00EF2A6E" w:rsidP="00EF2A6E">
            <w:pPr>
              <w:jc w:val="both"/>
              <w:rPr>
                <w:rFonts w:cs="Arial"/>
                <w:sz w:val="20"/>
                <w:szCs w:val="20"/>
              </w:rPr>
            </w:pPr>
            <w:r w:rsidRPr="00EF2A6E">
              <w:rPr>
                <w:rFonts w:cs="Arial"/>
                <w:sz w:val="20"/>
                <w:szCs w:val="20"/>
              </w:rPr>
              <w:t>Alte servicii publice generale</w:t>
            </w:r>
          </w:p>
        </w:tc>
        <w:tc>
          <w:tcPr>
            <w:tcW w:w="1112" w:type="dxa"/>
          </w:tcPr>
          <w:p w:rsidR="00EF2A6E" w:rsidRPr="00EF2A6E" w:rsidRDefault="00EF2A6E" w:rsidP="00EF2A6E">
            <w:pPr>
              <w:jc w:val="both"/>
              <w:rPr>
                <w:rFonts w:cs="Arial"/>
                <w:sz w:val="20"/>
                <w:szCs w:val="20"/>
              </w:rPr>
            </w:pPr>
            <w:r w:rsidRPr="00EF2A6E">
              <w:rPr>
                <w:rFonts w:cs="Arial"/>
                <w:sz w:val="20"/>
                <w:szCs w:val="20"/>
              </w:rPr>
              <w:t>54.02</w:t>
            </w:r>
          </w:p>
        </w:tc>
        <w:tc>
          <w:tcPr>
            <w:tcW w:w="1397" w:type="dxa"/>
          </w:tcPr>
          <w:p w:rsidR="00EF2A6E" w:rsidRPr="00EF2A6E" w:rsidRDefault="00EF2A6E" w:rsidP="00EF2A6E">
            <w:pPr>
              <w:jc w:val="right"/>
              <w:rPr>
                <w:rFonts w:cs="Arial"/>
                <w:sz w:val="20"/>
                <w:szCs w:val="20"/>
              </w:rPr>
            </w:pPr>
            <w:r w:rsidRPr="00EF2A6E">
              <w:rPr>
                <w:rFonts w:cs="Arial"/>
                <w:sz w:val="20"/>
                <w:szCs w:val="20"/>
              </w:rPr>
              <w:t>165000</w:t>
            </w:r>
          </w:p>
        </w:tc>
        <w:tc>
          <w:tcPr>
            <w:tcW w:w="1450" w:type="dxa"/>
          </w:tcPr>
          <w:p w:rsidR="00EF2A6E" w:rsidRPr="00EF2A6E" w:rsidRDefault="00EF2A6E" w:rsidP="00EF2A6E">
            <w:pPr>
              <w:jc w:val="right"/>
              <w:rPr>
                <w:rFonts w:cs="Arial"/>
                <w:sz w:val="20"/>
                <w:szCs w:val="20"/>
              </w:rPr>
            </w:pPr>
            <w:r w:rsidRPr="00EF2A6E">
              <w:rPr>
                <w:rFonts w:cs="Arial"/>
                <w:sz w:val="20"/>
                <w:szCs w:val="20"/>
              </w:rPr>
              <w:t>178000</w:t>
            </w:r>
          </w:p>
        </w:tc>
        <w:tc>
          <w:tcPr>
            <w:tcW w:w="1383" w:type="dxa"/>
          </w:tcPr>
          <w:p w:rsidR="00EF2A6E" w:rsidRPr="00EF2A6E" w:rsidRDefault="00EF2A6E" w:rsidP="00EF2A6E">
            <w:pPr>
              <w:jc w:val="right"/>
              <w:rPr>
                <w:rFonts w:cs="Arial"/>
                <w:sz w:val="20"/>
                <w:szCs w:val="20"/>
              </w:rPr>
            </w:pPr>
            <w:r w:rsidRPr="00EF2A6E">
              <w:rPr>
                <w:rFonts w:cs="Arial"/>
                <w:sz w:val="20"/>
                <w:szCs w:val="20"/>
              </w:rPr>
              <w:t>176103</w:t>
            </w:r>
          </w:p>
        </w:tc>
        <w:tc>
          <w:tcPr>
            <w:tcW w:w="1319" w:type="dxa"/>
          </w:tcPr>
          <w:p w:rsidR="00EF2A6E" w:rsidRPr="00EF2A6E" w:rsidRDefault="00EF2A6E" w:rsidP="00EF2A6E">
            <w:pPr>
              <w:jc w:val="right"/>
              <w:rPr>
                <w:rFonts w:cs="Arial"/>
                <w:sz w:val="20"/>
                <w:szCs w:val="20"/>
              </w:rPr>
            </w:pPr>
            <w:r w:rsidRPr="00EF2A6E">
              <w:rPr>
                <w:rFonts w:cs="Arial"/>
                <w:sz w:val="20"/>
                <w:szCs w:val="20"/>
              </w:rPr>
              <w:t>1.45</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3.</w:t>
            </w:r>
          </w:p>
        </w:tc>
        <w:tc>
          <w:tcPr>
            <w:tcW w:w="2108" w:type="dxa"/>
          </w:tcPr>
          <w:p w:rsidR="00EF2A6E" w:rsidRPr="00EF2A6E" w:rsidRDefault="00EF2A6E" w:rsidP="00EF2A6E">
            <w:pPr>
              <w:jc w:val="both"/>
              <w:rPr>
                <w:rFonts w:cs="Arial"/>
                <w:sz w:val="20"/>
                <w:szCs w:val="20"/>
              </w:rPr>
            </w:pPr>
            <w:r w:rsidRPr="00EF2A6E">
              <w:rPr>
                <w:rFonts w:cs="Arial"/>
                <w:sz w:val="20"/>
                <w:szCs w:val="20"/>
              </w:rPr>
              <w:t>Tranzactii privind datoria publica</w:t>
            </w:r>
          </w:p>
        </w:tc>
        <w:tc>
          <w:tcPr>
            <w:tcW w:w="1112" w:type="dxa"/>
          </w:tcPr>
          <w:p w:rsidR="00EF2A6E" w:rsidRPr="00EF2A6E" w:rsidRDefault="00EF2A6E" w:rsidP="00EF2A6E">
            <w:pPr>
              <w:jc w:val="both"/>
              <w:rPr>
                <w:rFonts w:cs="Arial"/>
                <w:sz w:val="20"/>
                <w:szCs w:val="20"/>
              </w:rPr>
            </w:pPr>
            <w:r w:rsidRPr="00EF2A6E">
              <w:rPr>
                <w:rFonts w:cs="Arial"/>
                <w:sz w:val="20"/>
                <w:szCs w:val="20"/>
              </w:rPr>
              <w:t>55.02</w:t>
            </w:r>
          </w:p>
        </w:tc>
        <w:tc>
          <w:tcPr>
            <w:tcW w:w="1397" w:type="dxa"/>
          </w:tcPr>
          <w:p w:rsidR="00EF2A6E" w:rsidRPr="00EF2A6E" w:rsidRDefault="00EF2A6E" w:rsidP="00EF2A6E">
            <w:pPr>
              <w:jc w:val="right"/>
              <w:rPr>
                <w:rFonts w:cs="Arial"/>
                <w:sz w:val="20"/>
                <w:szCs w:val="20"/>
              </w:rPr>
            </w:pPr>
            <w:r w:rsidRPr="00EF2A6E">
              <w:rPr>
                <w:rFonts w:cs="Arial"/>
                <w:sz w:val="20"/>
                <w:szCs w:val="20"/>
              </w:rPr>
              <w:t>222000</w:t>
            </w:r>
          </w:p>
        </w:tc>
        <w:tc>
          <w:tcPr>
            <w:tcW w:w="1450" w:type="dxa"/>
          </w:tcPr>
          <w:p w:rsidR="00EF2A6E" w:rsidRPr="00EF2A6E" w:rsidRDefault="00EF2A6E" w:rsidP="00EF2A6E">
            <w:pPr>
              <w:jc w:val="right"/>
              <w:rPr>
                <w:rFonts w:cs="Arial"/>
                <w:sz w:val="20"/>
                <w:szCs w:val="20"/>
              </w:rPr>
            </w:pPr>
            <w:r w:rsidRPr="00EF2A6E">
              <w:rPr>
                <w:rFonts w:cs="Arial"/>
                <w:sz w:val="20"/>
                <w:szCs w:val="20"/>
              </w:rPr>
              <w:t>260000</w:t>
            </w:r>
          </w:p>
        </w:tc>
        <w:tc>
          <w:tcPr>
            <w:tcW w:w="1383" w:type="dxa"/>
          </w:tcPr>
          <w:p w:rsidR="00EF2A6E" w:rsidRPr="00EF2A6E" w:rsidRDefault="00EF2A6E" w:rsidP="00EF2A6E">
            <w:pPr>
              <w:jc w:val="right"/>
              <w:rPr>
                <w:rFonts w:cs="Arial"/>
                <w:sz w:val="20"/>
                <w:szCs w:val="20"/>
              </w:rPr>
            </w:pPr>
            <w:r w:rsidRPr="00EF2A6E">
              <w:rPr>
                <w:rFonts w:cs="Arial"/>
                <w:sz w:val="20"/>
                <w:szCs w:val="20"/>
              </w:rPr>
              <w:t>223387</w:t>
            </w:r>
          </w:p>
        </w:tc>
        <w:tc>
          <w:tcPr>
            <w:tcW w:w="1319" w:type="dxa"/>
          </w:tcPr>
          <w:p w:rsidR="00EF2A6E" w:rsidRPr="00EF2A6E" w:rsidRDefault="00EF2A6E" w:rsidP="00EF2A6E">
            <w:pPr>
              <w:jc w:val="right"/>
              <w:rPr>
                <w:rFonts w:cs="Arial"/>
                <w:sz w:val="20"/>
                <w:szCs w:val="20"/>
              </w:rPr>
            </w:pPr>
            <w:r w:rsidRPr="00EF2A6E">
              <w:rPr>
                <w:rFonts w:cs="Arial"/>
                <w:sz w:val="20"/>
                <w:szCs w:val="20"/>
              </w:rPr>
              <w:t>1.84</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4.</w:t>
            </w:r>
          </w:p>
        </w:tc>
        <w:tc>
          <w:tcPr>
            <w:tcW w:w="2108" w:type="dxa"/>
          </w:tcPr>
          <w:p w:rsidR="00EF2A6E" w:rsidRPr="00EF2A6E" w:rsidRDefault="00EF2A6E" w:rsidP="00EF2A6E">
            <w:pPr>
              <w:jc w:val="both"/>
              <w:rPr>
                <w:rFonts w:cs="Arial"/>
                <w:sz w:val="20"/>
                <w:szCs w:val="20"/>
              </w:rPr>
            </w:pPr>
            <w:r w:rsidRPr="00EF2A6E">
              <w:rPr>
                <w:rFonts w:cs="Arial"/>
                <w:sz w:val="20"/>
                <w:szCs w:val="20"/>
              </w:rPr>
              <w:t>Ordine publica si siguranta nationala</w:t>
            </w:r>
          </w:p>
        </w:tc>
        <w:tc>
          <w:tcPr>
            <w:tcW w:w="1112" w:type="dxa"/>
          </w:tcPr>
          <w:p w:rsidR="00EF2A6E" w:rsidRPr="00EF2A6E" w:rsidRDefault="00EF2A6E" w:rsidP="00EF2A6E">
            <w:pPr>
              <w:jc w:val="both"/>
              <w:rPr>
                <w:rFonts w:cs="Arial"/>
                <w:sz w:val="20"/>
                <w:szCs w:val="20"/>
              </w:rPr>
            </w:pPr>
            <w:r w:rsidRPr="00EF2A6E">
              <w:rPr>
                <w:rFonts w:cs="Arial"/>
                <w:sz w:val="20"/>
                <w:szCs w:val="20"/>
              </w:rPr>
              <w:t>61.02</w:t>
            </w:r>
          </w:p>
        </w:tc>
        <w:tc>
          <w:tcPr>
            <w:tcW w:w="1397" w:type="dxa"/>
          </w:tcPr>
          <w:p w:rsidR="00EF2A6E" w:rsidRPr="00EF2A6E" w:rsidRDefault="00EF2A6E" w:rsidP="00EF2A6E">
            <w:pPr>
              <w:jc w:val="right"/>
              <w:rPr>
                <w:rFonts w:cs="Arial"/>
                <w:sz w:val="20"/>
                <w:szCs w:val="20"/>
              </w:rPr>
            </w:pPr>
            <w:r w:rsidRPr="00EF2A6E">
              <w:rPr>
                <w:rFonts w:cs="Arial"/>
                <w:sz w:val="20"/>
                <w:szCs w:val="20"/>
              </w:rPr>
              <w:t>280000</w:t>
            </w:r>
          </w:p>
        </w:tc>
        <w:tc>
          <w:tcPr>
            <w:tcW w:w="1450" w:type="dxa"/>
          </w:tcPr>
          <w:p w:rsidR="00EF2A6E" w:rsidRPr="00EF2A6E" w:rsidRDefault="00EF2A6E" w:rsidP="00EF2A6E">
            <w:pPr>
              <w:jc w:val="right"/>
              <w:rPr>
                <w:rFonts w:cs="Arial"/>
                <w:sz w:val="20"/>
                <w:szCs w:val="20"/>
              </w:rPr>
            </w:pPr>
            <w:r w:rsidRPr="00EF2A6E">
              <w:rPr>
                <w:rFonts w:cs="Arial"/>
                <w:sz w:val="20"/>
                <w:szCs w:val="20"/>
              </w:rPr>
              <w:t>268000</w:t>
            </w:r>
          </w:p>
        </w:tc>
        <w:tc>
          <w:tcPr>
            <w:tcW w:w="1383" w:type="dxa"/>
          </w:tcPr>
          <w:p w:rsidR="00EF2A6E" w:rsidRPr="00EF2A6E" w:rsidRDefault="00EF2A6E" w:rsidP="00EF2A6E">
            <w:pPr>
              <w:jc w:val="right"/>
              <w:rPr>
                <w:rFonts w:cs="Arial"/>
                <w:sz w:val="20"/>
                <w:szCs w:val="20"/>
              </w:rPr>
            </w:pPr>
            <w:r w:rsidRPr="00EF2A6E">
              <w:rPr>
                <w:rFonts w:cs="Arial"/>
                <w:sz w:val="20"/>
                <w:szCs w:val="20"/>
              </w:rPr>
              <w:t>240109</w:t>
            </w:r>
          </w:p>
        </w:tc>
        <w:tc>
          <w:tcPr>
            <w:tcW w:w="1319" w:type="dxa"/>
          </w:tcPr>
          <w:p w:rsidR="00EF2A6E" w:rsidRPr="00EF2A6E" w:rsidRDefault="00EF2A6E" w:rsidP="00EF2A6E">
            <w:pPr>
              <w:jc w:val="right"/>
              <w:rPr>
                <w:rFonts w:cs="Arial"/>
                <w:sz w:val="20"/>
                <w:szCs w:val="20"/>
              </w:rPr>
            </w:pPr>
            <w:r w:rsidRPr="00EF2A6E">
              <w:rPr>
                <w:rFonts w:cs="Arial"/>
                <w:sz w:val="20"/>
                <w:szCs w:val="20"/>
              </w:rPr>
              <w:t>1.98</w:t>
            </w:r>
          </w:p>
        </w:tc>
      </w:tr>
      <w:tr w:rsidR="00EF2A6E" w:rsidRPr="00EF2A6E" w:rsidTr="00A62A19">
        <w:trPr>
          <w:trHeight w:val="158"/>
        </w:trPr>
        <w:tc>
          <w:tcPr>
            <w:tcW w:w="531" w:type="dxa"/>
          </w:tcPr>
          <w:p w:rsidR="00EF2A6E" w:rsidRPr="00EF2A6E" w:rsidRDefault="00EF2A6E" w:rsidP="00EF2A6E">
            <w:pPr>
              <w:jc w:val="both"/>
              <w:rPr>
                <w:rFonts w:cs="Arial"/>
                <w:sz w:val="20"/>
                <w:szCs w:val="20"/>
              </w:rPr>
            </w:pPr>
            <w:r w:rsidRPr="00EF2A6E">
              <w:rPr>
                <w:rFonts w:cs="Arial"/>
                <w:sz w:val="20"/>
                <w:szCs w:val="20"/>
              </w:rPr>
              <w:t>5.</w:t>
            </w:r>
          </w:p>
        </w:tc>
        <w:tc>
          <w:tcPr>
            <w:tcW w:w="2108" w:type="dxa"/>
          </w:tcPr>
          <w:p w:rsidR="00EF2A6E" w:rsidRPr="00EF2A6E" w:rsidRDefault="00EF2A6E" w:rsidP="00EF2A6E">
            <w:pPr>
              <w:jc w:val="both"/>
              <w:rPr>
                <w:rFonts w:cs="Arial"/>
                <w:sz w:val="20"/>
                <w:szCs w:val="20"/>
              </w:rPr>
            </w:pPr>
            <w:r w:rsidRPr="00EF2A6E">
              <w:rPr>
                <w:rFonts w:cs="Arial"/>
                <w:sz w:val="20"/>
                <w:szCs w:val="20"/>
              </w:rPr>
              <w:t>Invatamant</w:t>
            </w:r>
          </w:p>
        </w:tc>
        <w:tc>
          <w:tcPr>
            <w:tcW w:w="1112" w:type="dxa"/>
          </w:tcPr>
          <w:p w:rsidR="00EF2A6E" w:rsidRPr="00EF2A6E" w:rsidRDefault="00EF2A6E" w:rsidP="00EF2A6E">
            <w:pPr>
              <w:jc w:val="both"/>
              <w:rPr>
                <w:rFonts w:cs="Arial"/>
                <w:sz w:val="20"/>
                <w:szCs w:val="20"/>
              </w:rPr>
            </w:pPr>
            <w:r w:rsidRPr="00EF2A6E">
              <w:rPr>
                <w:rFonts w:cs="Arial"/>
                <w:sz w:val="20"/>
                <w:szCs w:val="20"/>
              </w:rPr>
              <w:t>65.02</w:t>
            </w:r>
          </w:p>
        </w:tc>
        <w:tc>
          <w:tcPr>
            <w:tcW w:w="1397" w:type="dxa"/>
          </w:tcPr>
          <w:p w:rsidR="00EF2A6E" w:rsidRPr="00EF2A6E" w:rsidRDefault="00EF2A6E" w:rsidP="00EF2A6E">
            <w:pPr>
              <w:jc w:val="right"/>
              <w:rPr>
                <w:rFonts w:cs="Arial"/>
                <w:sz w:val="20"/>
                <w:szCs w:val="20"/>
              </w:rPr>
            </w:pPr>
            <w:r w:rsidRPr="00EF2A6E">
              <w:rPr>
                <w:rFonts w:cs="Arial"/>
                <w:sz w:val="20"/>
                <w:szCs w:val="20"/>
              </w:rPr>
              <w:t>5358000</w:t>
            </w:r>
          </w:p>
        </w:tc>
        <w:tc>
          <w:tcPr>
            <w:tcW w:w="1450" w:type="dxa"/>
          </w:tcPr>
          <w:p w:rsidR="00EF2A6E" w:rsidRPr="00EF2A6E" w:rsidRDefault="00EF2A6E" w:rsidP="00EF2A6E">
            <w:pPr>
              <w:jc w:val="right"/>
              <w:rPr>
                <w:rFonts w:cs="Arial"/>
                <w:sz w:val="20"/>
                <w:szCs w:val="20"/>
              </w:rPr>
            </w:pPr>
            <w:r w:rsidRPr="00EF2A6E">
              <w:rPr>
                <w:rFonts w:cs="Arial"/>
                <w:sz w:val="20"/>
                <w:szCs w:val="20"/>
              </w:rPr>
              <w:t>5776000</w:t>
            </w:r>
          </w:p>
        </w:tc>
        <w:tc>
          <w:tcPr>
            <w:tcW w:w="1383" w:type="dxa"/>
          </w:tcPr>
          <w:p w:rsidR="00EF2A6E" w:rsidRPr="00EF2A6E" w:rsidRDefault="00EF2A6E" w:rsidP="00EF2A6E">
            <w:pPr>
              <w:jc w:val="right"/>
              <w:rPr>
                <w:rFonts w:cs="Arial"/>
                <w:sz w:val="20"/>
                <w:szCs w:val="20"/>
              </w:rPr>
            </w:pPr>
            <w:r w:rsidRPr="00EF2A6E">
              <w:rPr>
                <w:rFonts w:cs="Arial"/>
                <w:sz w:val="20"/>
                <w:szCs w:val="20"/>
              </w:rPr>
              <w:t>5679955</w:t>
            </w:r>
          </w:p>
        </w:tc>
        <w:tc>
          <w:tcPr>
            <w:tcW w:w="1319" w:type="dxa"/>
          </w:tcPr>
          <w:p w:rsidR="00EF2A6E" w:rsidRPr="00EF2A6E" w:rsidRDefault="00EF2A6E" w:rsidP="00EF2A6E">
            <w:pPr>
              <w:jc w:val="right"/>
              <w:rPr>
                <w:rFonts w:cs="Arial"/>
                <w:sz w:val="20"/>
                <w:szCs w:val="20"/>
              </w:rPr>
            </w:pPr>
            <w:r w:rsidRPr="00EF2A6E">
              <w:rPr>
                <w:rFonts w:cs="Arial"/>
                <w:sz w:val="20"/>
                <w:szCs w:val="20"/>
              </w:rPr>
              <w:t>46.91</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6.</w:t>
            </w:r>
          </w:p>
        </w:tc>
        <w:tc>
          <w:tcPr>
            <w:tcW w:w="2108" w:type="dxa"/>
          </w:tcPr>
          <w:p w:rsidR="00EF2A6E" w:rsidRPr="00EF2A6E" w:rsidRDefault="00EF2A6E" w:rsidP="00EF2A6E">
            <w:pPr>
              <w:jc w:val="both"/>
              <w:rPr>
                <w:rFonts w:cs="Arial"/>
                <w:sz w:val="20"/>
                <w:szCs w:val="20"/>
              </w:rPr>
            </w:pPr>
            <w:r w:rsidRPr="00EF2A6E">
              <w:rPr>
                <w:rFonts w:cs="Arial"/>
                <w:sz w:val="20"/>
                <w:szCs w:val="20"/>
              </w:rPr>
              <w:t>Sanatate</w:t>
            </w:r>
          </w:p>
        </w:tc>
        <w:tc>
          <w:tcPr>
            <w:tcW w:w="1112" w:type="dxa"/>
          </w:tcPr>
          <w:p w:rsidR="00EF2A6E" w:rsidRPr="00EF2A6E" w:rsidRDefault="00EF2A6E" w:rsidP="00EF2A6E">
            <w:pPr>
              <w:jc w:val="both"/>
              <w:rPr>
                <w:rFonts w:cs="Arial"/>
                <w:sz w:val="20"/>
                <w:szCs w:val="20"/>
              </w:rPr>
            </w:pPr>
            <w:r w:rsidRPr="00EF2A6E">
              <w:rPr>
                <w:rFonts w:cs="Arial"/>
                <w:sz w:val="20"/>
                <w:szCs w:val="20"/>
              </w:rPr>
              <w:t>66.02</w:t>
            </w:r>
          </w:p>
        </w:tc>
        <w:tc>
          <w:tcPr>
            <w:tcW w:w="1397" w:type="dxa"/>
          </w:tcPr>
          <w:p w:rsidR="00EF2A6E" w:rsidRPr="00EF2A6E" w:rsidRDefault="00EF2A6E" w:rsidP="00EF2A6E">
            <w:pPr>
              <w:jc w:val="right"/>
              <w:rPr>
                <w:rFonts w:cs="Arial"/>
                <w:sz w:val="20"/>
                <w:szCs w:val="20"/>
              </w:rPr>
            </w:pPr>
            <w:r w:rsidRPr="00EF2A6E">
              <w:rPr>
                <w:rFonts w:cs="Arial"/>
                <w:sz w:val="20"/>
                <w:szCs w:val="20"/>
              </w:rPr>
              <w:t>52000</w:t>
            </w:r>
          </w:p>
        </w:tc>
        <w:tc>
          <w:tcPr>
            <w:tcW w:w="1450" w:type="dxa"/>
          </w:tcPr>
          <w:p w:rsidR="00EF2A6E" w:rsidRPr="00EF2A6E" w:rsidRDefault="00EF2A6E" w:rsidP="00EF2A6E">
            <w:pPr>
              <w:jc w:val="right"/>
              <w:rPr>
                <w:rFonts w:cs="Arial"/>
                <w:sz w:val="20"/>
                <w:szCs w:val="20"/>
              </w:rPr>
            </w:pPr>
            <w:r w:rsidRPr="00EF2A6E">
              <w:rPr>
                <w:rFonts w:cs="Arial"/>
                <w:sz w:val="20"/>
                <w:szCs w:val="20"/>
              </w:rPr>
              <w:t>52000</w:t>
            </w:r>
          </w:p>
        </w:tc>
        <w:tc>
          <w:tcPr>
            <w:tcW w:w="1383" w:type="dxa"/>
          </w:tcPr>
          <w:p w:rsidR="00EF2A6E" w:rsidRPr="00EF2A6E" w:rsidRDefault="00EF2A6E" w:rsidP="00EF2A6E">
            <w:pPr>
              <w:jc w:val="right"/>
              <w:rPr>
                <w:rFonts w:cs="Arial"/>
                <w:sz w:val="20"/>
                <w:szCs w:val="20"/>
              </w:rPr>
            </w:pPr>
            <w:r w:rsidRPr="00EF2A6E">
              <w:rPr>
                <w:rFonts w:cs="Arial"/>
                <w:sz w:val="20"/>
                <w:szCs w:val="20"/>
              </w:rPr>
              <w:t>34201</w:t>
            </w:r>
          </w:p>
        </w:tc>
        <w:tc>
          <w:tcPr>
            <w:tcW w:w="1319" w:type="dxa"/>
          </w:tcPr>
          <w:p w:rsidR="00EF2A6E" w:rsidRPr="00EF2A6E" w:rsidRDefault="00EF2A6E" w:rsidP="00EF2A6E">
            <w:pPr>
              <w:jc w:val="right"/>
              <w:rPr>
                <w:rFonts w:cs="Arial"/>
                <w:sz w:val="20"/>
                <w:szCs w:val="20"/>
              </w:rPr>
            </w:pPr>
            <w:r w:rsidRPr="00EF2A6E">
              <w:rPr>
                <w:rFonts w:cs="Arial"/>
                <w:sz w:val="20"/>
                <w:szCs w:val="20"/>
              </w:rPr>
              <w:t>0.28</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7.</w:t>
            </w:r>
          </w:p>
        </w:tc>
        <w:tc>
          <w:tcPr>
            <w:tcW w:w="2108" w:type="dxa"/>
          </w:tcPr>
          <w:p w:rsidR="00EF2A6E" w:rsidRPr="00EF2A6E" w:rsidRDefault="00EF2A6E" w:rsidP="00EF2A6E">
            <w:pPr>
              <w:jc w:val="both"/>
              <w:rPr>
                <w:rFonts w:cs="Arial"/>
                <w:sz w:val="20"/>
                <w:szCs w:val="20"/>
              </w:rPr>
            </w:pPr>
            <w:r w:rsidRPr="00EF2A6E">
              <w:rPr>
                <w:rFonts w:cs="Arial"/>
                <w:sz w:val="20"/>
                <w:szCs w:val="20"/>
              </w:rPr>
              <w:t>Cultura, religie, sport</w:t>
            </w:r>
          </w:p>
        </w:tc>
        <w:tc>
          <w:tcPr>
            <w:tcW w:w="1112" w:type="dxa"/>
          </w:tcPr>
          <w:p w:rsidR="00EF2A6E" w:rsidRPr="00EF2A6E" w:rsidRDefault="00EF2A6E" w:rsidP="00EF2A6E">
            <w:pPr>
              <w:jc w:val="both"/>
              <w:rPr>
                <w:rFonts w:cs="Arial"/>
                <w:sz w:val="20"/>
                <w:szCs w:val="20"/>
              </w:rPr>
            </w:pPr>
            <w:r w:rsidRPr="00EF2A6E">
              <w:rPr>
                <w:rFonts w:cs="Arial"/>
                <w:sz w:val="20"/>
                <w:szCs w:val="20"/>
              </w:rPr>
              <w:t>67.02</w:t>
            </w:r>
          </w:p>
        </w:tc>
        <w:tc>
          <w:tcPr>
            <w:tcW w:w="1397" w:type="dxa"/>
          </w:tcPr>
          <w:p w:rsidR="00EF2A6E" w:rsidRPr="00EF2A6E" w:rsidRDefault="00EF2A6E" w:rsidP="00EF2A6E">
            <w:pPr>
              <w:jc w:val="right"/>
              <w:rPr>
                <w:rFonts w:cs="Arial"/>
                <w:sz w:val="20"/>
                <w:szCs w:val="20"/>
              </w:rPr>
            </w:pPr>
            <w:r w:rsidRPr="00EF2A6E">
              <w:rPr>
                <w:rFonts w:cs="Arial"/>
                <w:sz w:val="20"/>
                <w:szCs w:val="20"/>
              </w:rPr>
              <w:t>737000</w:t>
            </w:r>
          </w:p>
        </w:tc>
        <w:tc>
          <w:tcPr>
            <w:tcW w:w="1450" w:type="dxa"/>
          </w:tcPr>
          <w:p w:rsidR="00EF2A6E" w:rsidRPr="00EF2A6E" w:rsidRDefault="00EF2A6E" w:rsidP="00EF2A6E">
            <w:pPr>
              <w:jc w:val="right"/>
              <w:rPr>
                <w:rFonts w:cs="Arial"/>
                <w:sz w:val="20"/>
                <w:szCs w:val="20"/>
              </w:rPr>
            </w:pPr>
            <w:r w:rsidRPr="00EF2A6E">
              <w:rPr>
                <w:rFonts w:cs="Arial"/>
                <w:sz w:val="20"/>
                <w:szCs w:val="20"/>
              </w:rPr>
              <w:t>897000</w:t>
            </w:r>
          </w:p>
        </w:tc>
        <w:tc>
          <w:tcPr>
            <w:tcW w:w="1383" w:type="dxa"/>
          </w:tcPr>
          <w:p w:rsidR="00EF2A6E" w:rsidRPr="00EF2A6E" w:rsidRDefault="00EF2A6E" w:rsidP="00EF2A6E">
            <w:pPr>
              <w:jc w:val="right"/>
              <w:rPr>
                <w:rFonts w:cs="Arial"/>
                <w:sz w:val="20"/>
                <w:szCs w:val="20"/>
              </w:rPr>
            </w:pPr>
            <w:r w:rsidRPr="00EF2A6E">
              <w:rPr>
                <w:rFonts w:cs="Arial"/>
                <w:sz w:val="20"/>
                <w:szCs w:val="20"/>
              </w:rPr>
              <w:t>833324</w:t>
            </w:r>
          </w:p>
        </w:tc>
        <w:tc>
          <w:tcPr>
            <w:tcW w:w="1319" w:type="dxa"/>
          </w:tcPr>
          <w:p w:rsidR="00EF2A6E" w:rsidRPr="00EF2A6E" w:rsidRDefault="00EF2A6E" w:rsidP="00EF2A6E">
            <w:pPr>
              <w:jc w:val="right"/>
              <w:rPr>
                <w:rFonts w:cs="Arial"/>
                <w:sz w:val="20"/>
                <w:szCs w:val="20"/>
              </w:rPr>
            </w:pPr>
            <w:r w:rsidRPr="00EF2A6E">
              <w:rPr>
                <w:rFonts w:cs="Arial"/>
                <w:sz w:val="20"/>
                <w:szCs w:val="20"/>
              </w:rPr>
              <w:t>6.88</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8.</w:t>
            </w:r>
          </w:p>
        </w:tc>
        <w:tc>
          <w:tcPr>
            <w:tcW w:w="2108" w:type="dxa"/>
          </w:tcPr>
          <w:p w:rsidR="00EF2A6E" w:rsidRPr="00EF2A6E" w:rsidRDefault="00EF2A6E" w:rsidP="00EF2A6E">
            <w:pPr>
              <w:jc w:val="both"/>
              <w:rPr>
                <w:rFonts w:cs="Arial"/>
                <w:sz w:val="20"/>
                <w:szCs w:val="20"/>
              </w:rPr>
            </w:pPr>
            <w:r w:rsidRPr="00EF2A6E">
              <w:rPr>
                <w:rFonts w:cs="Arial"/>
                <w:sz w:val="20"/>
                <w:szCs w:val="20"/>
              </w:rPr>
              <w:t>Asistenta sociala</w:t>
            </w:r>
          </w:p>
        </w:tc>
        <w:tc>
          <w:tcPr>
            <w:tcW w:w="1112" w:type="dxa"/>
          </w:tcPr>
          <w:p w:rsidR="00EF2A6E" w:rsidRPr="00EF2A6E" w:rsidRDefault="00EF2A6E" w:rsidP="00EF2A6E">
            <w:pPr>
              <w:jc w:val="both"/>
              <w:rPr>
                <w:rFonts w:cs="Arial"/>
                <w:sz w:val="20"/>
                <w:szCs w:val="20"/>
              </w:rPr>
            </w:pPr>
            <w:r w:rsidRPr="00EF2A6E">
              <w:rPr>
                <w:rFonts w:cs="Arial"/>
                <w:sz w:val="20"/>
                <w:szCs w:val="20"/>
              </w:rPr>
              <w:t>68.02</w:t>
            </w:r>
          </w:p>
        </w:tc>
        <w:tc>
          <w:tcPr>
            <w:tcW w:w="1397" w:type="dxa"/>
          </w:tcPr>
          <w:p w:rsidR="00EF2A6E" w:rsidRPr="00EF2A6E" w:rsidRDefault="00EF2A6E" w:rsidP="00EF2A6E">
            <w:pPr>
              <w:jc w:val="right"/>
              <w:rPr>
                <w:rFonts w:cs="Arial"/>
                <w:sz w:val="20"/>
                <w:szCs w:val="20"/>
              </w:rPr>
            </w:pPr>
            <w:r w:rsidRPr="00EF2A6E">
              <w:rPr>
                <w:rFonts w:cs="Arial"/>
                <w:sz w:val="20"/>
                <w:szCs w:val="20"/>
              </w:rPr>
              <w:t>912000</w:t>
            </w:r>
          </w:p>
        </w:tc>
        <w:tc>
          <w:tcPr>
            <w:tcW w:w="1450" w:type="dxa"/>
          </w:tcPr>
          <w:p w:rsidR="00EF2A6E" w:rsidRPr="00EF2A6E" w:rsidRDefault="00EF2A6E" w:rsidP="00EF2A6E">
            <w:pPr>
              <w:jc w:val="right"/>
              <w:rPr>
                <w:rFonts w:cs="Arial"/>
                <w:sz w:val="20"/>
                <w:szCs w:val="20"/>
              </w:rPr>
            </w:pPr>
            <w:r w:rsidRPr="00EF2A6E">
              <w:rPr>
                <w:rFonts w:cs="Arial"/>
                <w:sz w:val="20"/>
                <w:szCs w:val="20"/>
              </w:rPr>
              <w:t>1211000</w:t>
            </w:r>
          </w:p>
        </w:tc>
        <w:tc>
          <w:tcPr>
            <w:tcW w:w="1383" w:type="dxa"/>
          </w:tcPr>
          <w:p w:rsidR="00EF2A6E" w:rsidRPr="00EF2A6E" w:rsidRDefault="00EF2A6E" w:rsidP="00EF2A6E">
            <w:pPr>
              <w:jc w:val="right"/>
              <w:rPr>
                <w:rFonts w:cs="Arial"/>
                <w:sz w:val="20"/>
                <w:szCs w:val="20"/>
              </w:rPr>
            </w:pPr>
            <w:r w:rsidRPr="00EF2A6E">
              <w:rPr>
                <w:rFonts w:cs="Arial"/>
                <w:sz w:val="20"/>
                <w:szCs w:val="20"/>
              </w:rPr>
              <w:t>1174087</w:t>
            </w:r>
          </w:p>
        </w:tc>
        <w:tc>
          <w:tcPr>
            <w:tcW w:w="1319" w:type="dxa"/>
          </w:tcPr>
          <w:p w:rsidR="00EF2A6E" w:rsidRPr="00EF2A6E" w:rsidRDefault="00EF2A6E" w:rsidP="00EF2A6E">
            <w:pPr>
              <w:jc w:val="right"/>
              <w:rPr>
                <w:rFonts w:cs="Arial"/>
                <w:sz w:val="20"/>
                <w:szCs w:val="20"/>
              </w:rPr>
            </w:pPr>
            <w:r w:rsidRPr="00EF2A6E">
              <w:rPr>
                <w:rFonts w:cs="Arial"/>
                <w:sz w:val="20"/>
                <w:szCs w:val="20"/>
              </w:rPr>
              <w:t>9.69</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9.</w:t>
            </w:r>
          </w:p>
        </w:tc>
        <w:tc>
          <w:tcPr>
            <w:tcW w:w="2108" w:type="dxa"/>
          </w:tcPr>
          <w:p w:rsidR="00EF2A6E" w:rsidRPr="00EF2A6E" w:rsidRDefault="00EF2A6E" w:rsidP="00EF2A6E">
            <w:pPr>
              <w:jc w:val="both"/>
              <w:rPr>
                <w:rFonts w:cs="Arial"/>
                <w:sz w:val="20"/>
                <w:szCs w:val="20"/>
              </w:rPr>
            </w:pPr>
            <w:r w:rsidRPr="00EF2A6E">
              <w:rPr>
                <w:rFonts w:cs="Arial"/>
                <w:sz w:val="20"/>
                <w:szCs w:val="20"/>
              </w:rPr>
              <w:t>Locuinte, servicii si dezvoltare publica</w:t>
            </w:r>
          </w:p>
        </w:tc>
        <w:tc>
          <w:tcPr>
            <w:tcW w:w="1112" w:type="dxa"/>
          </w:tcPr>
          <w:p w:rsidR="00EF2A6E" w:rsidRPr="00EF2A6E" w:rsidRDefault="00EF2A6E" w:rsidP="00EF2A6E">
            <w:pPr>
              <w:jc w:val="both"/>
              <w:rPr>
                <w:rFonts w:cs="Arial"/>
                <w:sz w:val="20"/>
                <w:szCs w:val="20"/>
              </w:rPr>
            </w:pPr>
            <w:r w:rsidRPr="00EF2A6E">
              <w:rPr>
                <w:rFonts w:cs="Arial"/>
                <w:sz w:val="20"/>
                <w:szCs w:val="20"/>
              </w:rPr>
              <w:t>70.02</w:t>
            </w:r>
          </w:p>
        </w:tc>
        <w:tc>
          <w:tcPr>
            <w:tcW w:w="1397" w:type="dxa"/>
          </w:tcPr>
          <w:p w:rsidR="00EF2A6E" w:rsidRPr="00EF2A6E" w:rsidRDefault="00EF2A6E" w:rsidP="00EF2A6E">
            <w:pPr>
              <w:jc w:val="right"/>
              <w:rPr>
                <w:rFonts w:cs="Arial"/>
                <w:sz w:val="20"/>
                <w:szCs w:val="20"/>
              </w:rPr>
            </w:pPr>
            <w:r w:rsidRPr="00EF2A6E">
              <w:rPr>
                <w:rFonts w:cs="Arial"/>
                <w:sz w:val="20"/>
                <w:szCs w:val="20"/>
              </w:rPr>
              <w:t>293000</w:t>
            </w:r>
          </w:p>
        </w:tc>
        <w:tc>
          <w:tcPr>
            <w:tcW w:w="1450" w:type="dxa"/>
          </w:tcPr>
          <w:p w:rsidR="00EF2A6E" w:rsidRPr="00EF2A6E" w:rsidRDefault="00EF2A6E" w:rsidP="00EF2A6E">
            <w:pPr>
              <w:jc w:val="right"/>
              <w:rPr>
                <w:rFonts w:cs="Arial"/>
                <w:sz w:val="20"/>
                <w:szCs w:val="20"/>
              </w:rPr>
            </w:pPr>
            <w:r w:rsidRPr="00EF2A6E">
              <w:rPr>
                <w:rFonts w:cs="Arial"/>
                <w:sz w:val="20"/>
                <w:szCs w:val="20"/>
              </w:rPr>
              <w:t>401000</w:t>
            </w:r>
          </w:p>
        </w:tc>
        <w:tc>
          <w:tcPr>
            <w:tcW w:w="1383" w:type="dxa"/>
          </w:tcPr>
          <w:p w:rsidR="00EF2A6E" w:rsidRPr="00EF2A6E" w:rsidRDefault="00EF2A6E" w:rsidP="00EF2A6E">
            <w:pPr>
              <w:jc w:val="right"/>
              <w:rPr>
                <w:rFonts w:cs="Arial"/>
                <w:sz w:val="20"/>
                <w:szCs w:val="20"/>
              </w:rPr>
            </w:pPr>
            <w:r w:rsidRPr="00EF2A6E">
              <w:rPr>
                <w:rFonts w:cs="Arial"/>
                <w:sz w:val="20"/>
                <w:szCs w:val="20"/>
              </w:rPr>
              <w:t>221560</w:t>
            </w:r>
          </w:p>
        </w:tc>
        <w:tc>
          <w:tcPr>
            <w:tcW w:w="1319" w:type="dxa"/>
          </w:tcPr>
          <w:p w:rsidR="00EF2A6E" w:rsidRPr="00EF2A6E" w:rsidRDefault="00EF2A6E" w:rsidP="00EF2A6E">
            <w:pPr>
              <w:jc w:val="right"/>
              <w:rPr>
                <w:rFonts w:cs="Arial"/>
                <w:sz w:val="20"/>
                <w:szCs w:val="20"/>
              </w:rPr>
            </w:pPr>
            <w:r w:rsidRPr="00EF2A6E">
              <w:rPr>
                <w:rFonts w:cs="Arial"/>
                <w:sz w:val="20"/>
                <w:szCs w:val="20"/>
              </w:rPr>
              <w:t>1.83</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10.</w:t>
            </w:r>
          </w:p>
        </w:tc>
        <w:tc>
          <w:tcPr>
            <w:tcW w:w="2108" w:type="dxa"/>
          </w:tcPr>
          <w:p w:rsidR="00EF2A6E" w:rsidRPr="00EF2A6E" w:rsidRDefault="00EF2A6E" w:rsidP="00EF2A6E">
            <w:pPr>
              <w:jc w:val="both"/>
              <w:rPr>
                <w:rFonts w:cs="Arial"/>
                <w:sz w:val="20"/>
                <w:szCs w:val="20"/>
              </w:rPr>
            </w:pPr>
            <w:r w:rsidRPr="00EF2A6E">
              <w:rPr>
                <w:rFonts w:cs="Arial"/>
                <w:sz w:val="20"/>
                <w:szCs w:val="20"/>
              </w:rPr>
              <w:t>Protectia mediului</w:t>
            </w:r>
          </w:p>
        </w:tc>
        <w:tc>
          <w:tcPr>
            <w:tcW w:w="1112" w:type="dxa"/>
          </w:tcPr>
          <w:p w:rsidR="00EF2A6E" w:rsidRPr="00EF2A6E" w:rsidRDefault="00EF2A6E" w:rsidP="00EF2A6E">
            <w:pPr>
              <w:jc w:val="both"/>
              <w:rPr>
                <w:rFonts w:cs="Arial"/>
                <w:sz w:val="20"/>
                <w:szCs w:val="20"/>
              </w:rPr>
            </w:pPr>
            <w:r w:rsidRPr="00EF2A6E">
              <w:rPr>
                <w:rFonts w:cs="Arial"/>
                <w:sz w:val="20"/>
                <w:szCs w:val="20"/>
              </w:rPr>
              <w:t>7402</w:t>
            </w:r>
          </w:p>
        </w:tc>
        <w:tc>
          <w:tcPr>
            <w:tcW w:w="1397" w:type="dxa"/>
          </w:tcPr>
          <w:p w:rsidR="00EF2A6E" w:rsidRPr="00EF2A6E" w:rsidRDefault="00EF2A6E" w:rsidP="00EF2A6E">
            <w:pPr>
              <w:jc w:val="right"/>
              <w:rPr>
                <w:rFonts w:cs="Arial"/>
                <w:sz w:val="20"/>
                <w:szCs w:val="20"/>
              </w:rPr>
            </w:pPr>
            <w:r w:rsidRPr="00EF2A6E">
              <w:rPr>
                <w:rFonts w:cs="Arial"/>
                <w:sz w:val="20"/>
                <w:szCs w:val="20"/>
              </w:rPr>
              <w:t>617000</w:t>
            </w:r>
          </w:p>
        </w:tc>
        <w:tc>
          <w:tcPr>
            <w:tcW w:w="1450" w:type="dxa"/>
          </w:tcPr>
          <w:p w:rsidR="00EF2A6E" w:rsidRPr="00EF2A6E" w:rsidRDefault="00EF2A6E" w:rsidP="00EF2A6E">
            <w:pPr>
              <w:jc w:val="right"/>
              <w:rPr>
                <w:rFonts w:cs="Arial"/>
                <w:sz w:val="20"/>
                <w:szCs w:val="20"/>
              </w:rPr>
            </w:pPr>
            <w:r w:rsidRPr="00EF2A6E">
              <w:rPr>
                <w:rFonts w:cs="Arial"/>
                <w:sz w:val="20"/>
                <w:szCs w:val="20"/>
              </w:rPr>
              <w:t>637000</w:t>
            </w:r>
          </w:p>
        </w:tc>
        <w:tc>
          <w:tcPr>
            <w:tcW w:w="1383" w:type="dxa"/>
          </w:tcPr>
          <w:p w:rsidR="00EF2A6E" w:rsidRPr="00EF2A6E" w:rsidRDefault="00EF2A6E" w:rsidP="00EF2A6E">
            <w:pPr>
              <w:jc w:val="right"/>
              <w:rPr>
                <w:rFonts w:cs="Arial"/>
                <w:sz w:val="20"/>
                <w:szCs w:val="20"/>
              </w:rPr>
            </w:pPr>
            <w:r w:rsidRPr="00EF2A6E">
              <w:rPr>
                <w:rFonts w:cs="Arial"/>
                <w:sz w:val="20"/>
                <w:szCs w:val="20"/>
              </w:rPr>
              <w:t>490595</w:t>
            </w:r>
          </w:p>
        </w:tc>
        <w:tc>
          <w:tcPr>
            <w:tcW w:w="1319" w:type="dxa"/>
          </w:tcPr>
          <w:p w:rsidR="00EF2A6E" w:rsidRPr="00EF2A6E" w:rsidRDefault="00EF2A6E" w:rsidP="00EF2A6E">
            <w:pPr>
              <w:jc w:val="right"/>
              <w:rPr>
                <w:rFonts w:cs="Arial"/>
                <w:sz w:val="20"/>
                <w:szCs w:val="20"/>
              </w:rPr>
            </w:pPr>
            <w:r w:rsidRPr="00EF2A6E">
              <w:rPr>
                <w:rFonts w:cs="Arial"/>
                <w:sz w:val="20"/>
                <w:szCs w:val="20"/>
              </w:rPr>
              <w:t>4.05</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11.</w:t>
            </w:r>
          </w:p>
        </w:tc>
        <w:tc>
          <w:tcPr>
            <w:tcW w:w="2108" w:type="dxa"/>
          </w:tcPr>
          <w:p w:rsidR="00EF2A6E" w:rsidRPr="00EF2A6E" w:rsidRDefault="00EF2A6E" w:rsidP="00EF2A6E">
            <w:pPr>
              <w:jc w:val="both"/>
              <w:rPr>
                <w:rFonts w:cs="Arial"/>
                <w:sz w:val="20"/>
                <w:szCs w:val="20"/>
              </w:rPr>
            </w:pPr>
            <w:r w:rsidRPr="00EF2A6E">
              <w:rPr>
                <w:rFonts w:cs="Arial"/>
                <w:sz w:val="20"/>
                <w:szCs w:val="20"/>
              </w:rPr>
              <w:t>Transporturi</w:t>
            </w:r>
          </w:p>
        </w:tc>
        <w:tc>
          <w:tcPr>
            <w:tcW w:w="1112" w:type="dxa"/>
          </w:tcPr>
          <w:p w:rsidR="00EF2A6E" w:rsidRPr="00EF2A6E" w:rsidRDefault="00EF2A6E" w:rsidP="00EF2A6E">
            <w:pPr>
              <w:jc w:val="both"/>
              <w:rPr>
                <w:rFonts w:cs="Arial"/>
                <w:sz w:val="20"/>
                <w:szCs w:val="20"/>
              </w:rPr>
            </w:pPr>
            <w:r w:rsidRPr="00EF2A6E">
              <w:rPr>
                <w:rFonts w:cs="Arial"/>
                <w:sz w:val="20"/>
                <w:szCs w:val="20"/>
              </w:rPr>
              <w:t>8402</w:t>
            </w:r>
          </w:p>
        </w:tc>
        <w:tc>
          <w:tcPr>
            <w:tcW w:w="1397" w:type="dxa"/>
          </w:tcPr>
          <w:p w:rsidR="00EF2A6E" w:rsidRPr="00EF2A6E" w:rsidRDefault="00EF2A6E" w:rsidP="00EF2A6E">
            <w:pPr>
              <w:jc w:val="right"/>
              <w:rPr>
                <w:rFonts w:cs="Arial"/>
                <w:sz w:val="20"/>
                <w:szCs w:val="20"/>
              </w:rPr>
            </w:pPr>
            <w:r w:rsidRPr="00EF2A6E">
              <w:rPr>
                <w:rFonts w:cs="Arial"/>
                <w:sz w:val="20"/>
                <w:szCs w:val="20"/>
              </w:rPr>
              <w:t>1053000</w:t>
            </w:r>
          </w:p>
        </w:tc>
        <w:tc>
          <w:tcPr>
            <w:tcW w:w="1450" w:type="dxa"/>
          </w:tcPr>
          <w:p w:rsidR="00EF2A6E" w:rsidRPr="00EF2A6E" w:rsidRDefault="00EF2A6E" w:rsidP="00EF2A6E">
            <w:pPr>
              <w:jc w:val="right"/>
              <w:rPr>
                <w:rFonts w:cs="Arial"/>
                <w:sz w:val="20"/>
                <w:szCs w:val="20"/>
              </w:rPr>
            </w:pPr>
            <w:r w:rsidRPr="00EF2A6E">
              <w:rPr>
                <w:rFonts w:cs="Arial"/>
                <w:sz w:val="20"/>
                <w:szCs w:val="20"/>
              </w:rPr>
              <w:t>1068000</w:t>
            </w:r>
          </w:p>
        </w:tc>
        <w:tc>
          <w:tcPr>
            <w:tcW w:w="1383" w:type="dxa"/>
          </w:tcPr>
          <w:p w:rsidR="00EF2A6E" w:rsidRPr="00EF2A6E" w:rsidRDefault="00EF2A6E" w:rsidP="00EF2A6E">
            <w:pPr>
              <w:jc w:val="right"/>
              <w:rPr>
                <w:rFonts w:cs="Arial"/>
                <w:sz w:val="20"/>
                <w:szCs w:val="20"/>
              </w:rPr>
            </w:pPr>
            <w:r w:rsidRPr="00EF2A6E">
              <w:rPr>
                <w:rFonts w:cs="Arial"/>
                <w:sz w:val="20"/>
                <w:szCs w:val="20"/>
              </w:rPr>
              <w:t>971488</w:t>
            </w:r>
          </w:p>
        </w:tc>
        <w:tc>
          <w:tcPr>
            <w:tcW w:w="1319" w:type="dxa"/>
          </w:tcPr>
          <w:p w:rsidR="00EF2A6E" w:rsidRPr="00EF2A6E" w:rsidRDefault="00EF2A6E" w:rsidP="00EF2A6E">
            <w:pPr>
              <w:jc w:val="right"/>
              <w:rPr>
                <w:rFonts w:cs="Arial"/>
                <w:sz w:val="20"/>
                <w:szCs w:val="20"/>
              </w:rPr>
            </w:pPr>
            <w:r w:rsidRPr="00EF2A6E">
              <w:rPr>
                <w:rFonts w:cs="Arial"/>
                <w:sz w:val="20"/>
                <w:szCs w:val="20"/>
              </w:rPr>
              <w:t>8.02</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12.</w:t>
            </w:r>
          </w:p>
        </w:tc>
        <w:tc>
          <w:tcPr>
            <w:tcW w:w="2108" w:type="dxa"/>
          </w:tcPr>
          <w:p w:rsidR="00EF2A6E" w:rsidRPr="00EF2A6E" w:rsidRDefault="00EF2A6E" w:rsidP="00EF2A6E">
            <w:pPr>
              <w:jc w:val="both"/>
              <w:rPr>
                <w:rFonts w:cs="Arial"/>
                <w:sz w:val="20"/>
                <w:szCs w:val="20"/>
              </w:rPr>
            </w:pPr>
            <w:r w:rsidRPr="00EF2A6E">
              <w:rPr>
                <w:rFonts w:cs="Arial"/>
                <w:sz w:val="20"/>
                <w:szCs w:val="20"/>
              </w:rPr>
              <w:t>Alte actiuni economice</w:t>
            </w:r>
          </w:p>
        </w:tc>
        <w:tc>
          <w:tcPr>
            <w:tcW w:w="1112" w:type="dxa"/>
          </w:tcPr>
          <w:p w:rsidR="00EF2A6E" w:rsidRPr="00EF2A6E" w:rsidRDefault="00EF2A6E" w:rsidP="00EF2A6E">
            <w:pPr>
              <w:jc w:val="both"/>
              <w:rPr>
                <w:rFonts w:cs="Arial"/>
                <w:sz w:val="20"/>
                <w:szCs w:val="20"/>
              </w:rPr>
            </w:pPr>
            <w:r w:rsidRPr="00EF2A6E">
              <w:rPr>
                <w:rFonts w:cs="Arial"/>
                <w:sz w:val="20"/>
                <w:szCs w:val="20"/>
              </w:rPr>
              <w:t>8702</w:t>
            </w:r>
          </w:p>
        </w:tc>
        <w:tc>
          <w:tcPr>
            <w:tcW w:w="1397" w:type="dxa"/>
          </w:tcPr>
          <w:p w:rsidR="00EF2A6E" w:rsidRPr="00EF2A6E" w:rsidRDefault="00EF2A6E" w:rsidP="00EF2A6E">
            <w:pPr>
              <w:jc w:val="right"/>
              <w:rPr>
                <w:rFonts w:cs="Arial"/>
                <w:sz w:val="20"/>
                <w:szCs w:val="20"/>
              </w:rPr>
            </w:pPr>
            <w:r w:rsidRPr="00EF2A6E">
              <w:rPr>
                <w:rFonts w:cs="Arial"/>
                <w:sz w:val="20"/>
                <w:szCs w:val="20"/>
              </w:rPr>
              <w:t>126000</w:t>
            </w:r>
          </w:p>
        </w:tc>
        <w:tc>
          <w:tcPr>
            <w:tcW w:w="1450" w:type="dxa"/>
          </w:tcPr>
          <w:p w:rsidR="00EF2A6E" w:rsidRPr="00EF2A6E" w:rsidRDefault="00EF2A6E" w:rsidP="00EF2A6E">
            <w:pPr>
              <w:jc w:val="right"/>
              <w:rPr>
                <w:rFonts w:cs="Arial"/>
                <w:sz w:val="20"/>
                <w:szCs w:val="20"/>
              </w:rPr>
            </w:pPr>
            <w:r w:rsidRPr="00EF2A6E">
              <w:rPr>
                <w:rFonts w:cs="Arial"/>
                <w:sz w:val="20"/>
                <w:szCs w:val="20"/>
              </w:rPr>
              <w:t>126000</w:t>
            </w:r>
          </w:p>
        </w:tc>
        <w:tc>
          <w:tcPr>
            <w:tcW w:w="1383" w:type="dxa"/>
          </w:tcPr>
          <w:p w:rsidR="00EF2A6E" w:rsidRPr="00EF2A6E" w:rsidRDefault="00EF2A6E" w:rsidP="00EF2A6E">
            <w:pPr>
              <w:jc w:val="right"/>
              <w:rPr>
                <w:rFonts w:cs="Arial"/>
                <w:sz w:val="20"/>
                <w:szCs w:val="20"/>
              </w:rPr>
            </w:pPr>
            <w:r w:rsidRPr="00EF2A6E">
              <w:rPr>
                <w:rFonts w:cs="Arial"/>
                <w:sz w:val="20"/>
                <w:szCs w:val="20"/>
              </w:rPr>
              <w:t>122123</w:t>
            </w:r>
          </w:p>
        </w:tc>
        <w:tc>
          <w:tcPr>
            <w:tcW w:w="1319" w:type="dxa"/>
          </w:tcPr>
          <w:p w:rsidR="00EF2A6E" w:rsidRPr="00EF2A6E" w:rsidRDefault="00EF2A6E" w:rsidP="00EF2A6E">
            <w:pPr>
              <w:jc w:val="right"/>
              <w:rPr>
                <w:rFonts w:cs="Arial"/>
                <w:sz w:val="20"/>
                <w:szCs w:val="20"/>
              </w:rPr>
            </w:pPr>
            <w:r w:rsidRPr="00EF2A6E">
              <w:rPr>
                <w:rFonts w:cs="Arial"/>
                <w:sz w:val="20"/>
                <w:szCs w:val="20"/>
              </w:rPr>
              <w:t>1.04</w:t>
            </w:r>
          </w:p>
        </w:tc>
      </w:tr>
      <w:tr w:rsidR="00EF2A6E" w:rsidRPr="00EF2A6E" w:rsidTr="00A62A19">
        <w:tc>
          <w:tcPr>
            <w:tcW w:w="531" w:type="dxa"/>
          </w:tcPr>
          <w:p w:rsidR="00EF2A6E" w:rsidRPr="00EF2A6E" w:rsidRDefault="00EF2A6E" w:rsidP="00EF2A6E">
            <w:pPr>
              <w:jc w:val="right"/>
              <w:rPr>
                <w:rFonts w:cs="Arial"/>
                <w:b/>
                <w:sz w:val="20"/>
                <w:szCs w:val="20"/>
                <w:u w:color="0000FF"/>
              </w:rPr>
            </w:pPr>
            <w:r w:rsidRPr="00EF2A6E">
              <w:rPr>
                <w:rFonts w:cs="Arial"/>
                <w:b/>
                <w:sz w:val="20"/>
                <w:szCs w:val="20"/>
                <w:u w:color="0000FF"/>
              </w:rPr>
              <w:t>Nr.</w:t>
            </w:r>
          </w:p>
          <w:p w:rsidR="00EF2A6E" w:rsidRPr="00EF2A6E" w:rsidRDefault="00EF2A6E" w:rsidP="00EF2A6E">
            <w:pPr>
              <w:jc w:val="right"/>
              <w:rPr>
                <w:rFonts w:cs="Arial"/>
                <w:b/>
                <w:sz w:val="20"/>
                <w:szCs w:val="20"/>
                <w:u w:color="0000FF"/>
              </w:rPr>
            </w:pPr>
            <w:r w:rsidRPr="00EF2A6E">
              <w:rPr>
                <w:rFonts w:cs="Arial"/>
                <w:b/>
                <w:sz w:val="20"/>
                <w:szCs w:val="20"/>
                <w:u w:color="0000FF"/>
              </w:rPr>
              <w:t>crt.</w:t>
            </w:r>
          </w:p>
        </w:tc>
        <w:tc>
          <w:tcPr>
            <w:tcW w:w="2108" w:type="dxa"/>
          </w:tcPr>
          <w:p w:rsidR="00EF2A6E" w:rsidRPr="00EF2A6E" w:rsidRDefault="00EF2A6E" w:rsidP="00EF2A6E">
            <w:pPr>
              <w:jc w:val="right"/>
              <w:rPr>
                <w:rFonts w:cs="Arial"/>
                <w:b/>
                <w:sz w:val="20"/>
                <w:szCs w:val="20"/>
                <w:u w:color="0000FF"/>
              </w:rPr>
            </w:pPr>
            <w:r w:rsidRPr="00EF2A6E">
              <w:rPr>
                <w:rFonts w:cs="Arial"/>
                <w:b/>
                <w:sz w:val="20"/>
                <w:szCs w:val="20"/>
                <w:u w:color="0000FF"/>
              </w:rPr>
              <w:t>Denumirea</w:t>
            </w:r>
          </w:p>
        </w:tc>
        <w:tc>
          <w:tcPr>
            <w:tcW w:w="1112" w:type="dxa"/>
          </w:tcPr>
          <w:p w:rsidR="00EF2A6E" w:rsidRPr="00EF2A6E" w:rsidRDefault="00EF2A6E" w:rsidP="00EF2A6E">
            <w:pPr>
              <w:jc w:val="right"/>
              <w:rPr>
                <w:rFonts w:cs="Arial"/>
                <w:b/>
                <w:sz w:val="20"/>
                <w:szCs w:val="20"/>
                <w:u w:color="0000FF"/>
              </w:rPr>
            </w:pPr>
            <w:r w:rsidRPr="00EF2A6E">
              <w:rPr>
                <w:rFonts w:cs="Arial"/>
                <w:b/>
                <w:sz w:val="20"/>
                <w:szCs w:val="20"/>
                <w:u w:color="0000FF"/>
              </w:rPr>
              <w:t>Cod indicator</w:t>
            </w:r>
          </w:p>
        </w:tc>
        <w:tc>
          <w:tcPr>
            <w:tcW w:w="1397" w:type="dxa"/>
          </w:tcPr>
          <w:p w:rsidR="00EF2A6E" w:rsidRPr="00EF2A6E" w:rsidRDefault="00EF2A6E" w:rsidP="00EF2A6E">
            <w:pPr>
              <w:jc w:val="right"/>
              <w:rPr>
                <w:rFonts w:cs="Arial"/>
                <w:b/>
                <w:sz w:val="20"/>
                <w:szCs w:val="20"/>
                <w:u w:color="0000FF"/>
              </w:rPr>
            </w:pPr>
            <w:r w:rsidRPr="00EF2A6E">
              <w:rPr>
                <w:rFonts w:cs="Arial"/>
                <w:b/>
                <w:sz w:val="20"/>
                <w:szCs w:val="20"/>
                <w:u w:color="0000FF"/>
              </w:rPr>
              <w:t>Prevederi anuale initiale</w:t>
            </w:r>
          </w:p>
        </w:tc>
        <w:tc>
          <w:tcPr>
            <w:tcW w:w="1450" w:type="dxa"/>
          </w:tcPr>
          <w:p w:rsidR="00EF2A6E" w:rsidRPr="00EF2A6E" w:rsidRDefault="00EF2A6E" w:rsidP="00EF2A6E">
            <w:pPr>
              <w:jc w:val="right"/>
              <w:rPr>
                <w:rFonts w:cs="Arial"/>
                <w:b/>
                <w:sz w:val="20"/>
                <w:szCs w:val="20"/>
                <w:u w:color="0000FF"/>
              </w:rPr>
            </w:pPr>
            <w:r w:rsidRPr="00EF2A6E">
              <w:rPr>
                <w:rFonts w:cs="Arial"/>
                <w:b/>
                <w:sz w:val="20"/>
                <w:szCs w:val="20"/>
                <w:u w:color="0000FF"/>
              </w:rPr>
              <w:t>Prevederi  anuale definitive</w:t>
            </w:r>
          </w:p>
        </w:tc>
        <w:tc>
          <w:tcPr>
            <w:tcW w:w="1383" w:type="dxa"/>
          </w:tcPr>
          <w:p w:rsidR="00EF2A6E" w:rsidRPr="00EF2A6E" w:rsidRDefault="00EF2A6E" w:rsidP="00EF2A6E">
            <w:pPr>
              <w:jc w:val="center"/>
              <w:rPr>
                <w:rFonts w:cs="Arial"/>
                <w:b/>
                <w:sz w:val="20"/>
                <w:szCs w:val="20"/>
                <w:u w:color="0000FF"/>
              </w:rPr>
            </w:pPr>
            <w:r w:rsidRPr="00EF2A6E">
              <w:rPr>
                <w:rFonts w:cs="Arial"/>
                <w:b/>
                <w:sz w:val="20"/>
                <w:szCs w:val="20"/>
                <w:u w:color="0000FF"/>
              </w:rPr>
              <w:t>Plati</w:t>
            </w:r>
          </w:p>
          <w:p w:rsidR="00EF2A6E" w:rsidRPr="00EF2A6E" w:rsidRDefault="00EF2A6E" w:rsidP="00EF2A6E">
            <w:pPr>
              <w:jc w:val="center"/>
              <w:rPr>
                <w:rFonts w:cs="Arial"/>
                <w:b/>
                <w:sz w:val="20"/>
                <w:szCs w:val="20"/>
                <w:u w:color="0000FF"/>
              </w:rPr>
            </w:pPr>
            <w:r w:rsidRPr="00EF2A6E">
              <w:rPr>
                <w:rFonts w:cs="Arial"/>
                <w:b/>
                <w:sz w:val="20"/>
                <w:szCs w:val="20"/>
                <w:u w:color="0000FF"/>
              </w:rPr>
              <w:t>efectuate</w:t>
            </w:r>
          </w:p>
        </w:tc>
        <w:tc>
          <w:tcPr>
            <w:tcW w:w="1319" w:type="dxa"/>
          </w:tcPr>
          <w:p w:rsidR="00EF2A6E" w:rsidRPr="00EF2A6E" w:rsidRDefault="00EF2A6E" w:rsidP="00EF2A6E">
            <w:pPr>
              <w:jc w:val="right"/>
              <w:rPr>
                <w:rFonts w:cs="Arial"/>
                <w:b/>
                <w:sz w:val="20"/>
                <w:szCs w:val="20"/>
                <w:u w:color="0000FF"/>
              </w:rPr>
            </w:pPr>
            <w:r w:rsidRPr="00EF2A6E">
              <w:rPr>
                <w:rFonts w:cs="Arial"/>
                <w:b/>
                <w:sz w:val="20"/>
                <w:szCs w:val="20"/>
                <w:u w:color="0000FF"/>
              </w:rPr>
              <w:t>% plati capitol bugetar din total plati</w:t>
            </w:r>
          </w:p>
          <w:p w:rsidR="00EF2A6E" w:rsidRPr="00EF2A6E" w:rsidRDefault="00EF2A6E" w:rsidP="00EF2A6E">
            <w:pPr>
              <w:jc w:val="right"/>
              <w:rPr>
                <w:rFonts w:cs="Arial"/>
                <w:b/>
                <w:sz w:val="20"/>
                <w:szCs w:val="20"/>
                <w:u w:color="0000FF"/>
              </w:rPr>
            </w:pPr>
            <w:r w:rsidRPr="00EF2A6E">
              <w:rPr>
                <w:rFonts w:cs="Arial"/>
                <w:b/>
                <w:sz w:val="20"/>
                <w:szCs w:val="20"/>
                <w:u w:color="0000FF"/>
              </w:rPr>
              <w:lastRenderedPageBreak/>
              <w:t>Rd/col4</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lastRenderedPageBreak/>
              <w:t>0</w:t>
            </w:r>
          </w:p>
        </w:tc>
        <w:tc>
          <w:tcPr>
            <w:tcW w:w="2108" w:type="dxa"/>
          </w:tcPr>
          <w:p w:rsidR="00EF2A6E" w:rsidRPr="00EF2A6E" w:rsidRDefault="00EF2A6E" w:rsidP="00EF2A6E">
            <w:pPr>
              <w:jc w:val="both"/>
              <w:rPr>
                <w:rFonts w:cs="Arial"/>
                <w:sz w:val="20"/>
                <w:szCs w:val="20"/>
              </w:rPr>
            </w:pPr>
            <w:r w:rsidRPr="00EF2A6E">
              <w:rPr>
                <w:rFonts w:cs="Arial"/>
                <w:sz w:val="20"/>
                <w:szCs w:val="20"/>
              </w:rPr>
              <w:t>1</w:t>
            </w:r>
          </w:p>
        </w:tc>
        <w:tc>
          <w:tcPr>
            <w:tcW w:w="1112" w:type="dxa"/>
          </w:tcPr>
          <w:p w:rsidR="00EF2A6E" w:rsidRPr="00EF2A6E" w:rsidRDefault="00EF2A6E" w:rsidP="00EF2A6E">
            <w:pPr>
              <w:jc w:val="both"/>
              <w:rPr>
                <w:rFonts w:cs="Arial"/>
                <w:sz w:val="20"/>
                <w:szCs w:val="20"/>
              </w:rPr>
            </w:pPr>
          </w:p>
        </w:tc>
        <w:tc>
          <w:tcPr>
            <w:tcW w:w="1397" w:type="dxa"/>
          </w:tcPr>
          <w:p w:rsidR="00EF2A6E" w:rsidRPr="00EF2A6E" w:rsidRDefault="00EF2A6E" w:rsidP="00EF2A6E">
            <w:pPr>
              <w:jc w:val="both"/>
              <w:rPr>
                <w:rFonts w:cs="Arial"/>
                <w:sz w:val="20"/>
                <w:szCs w:val="20"/>
              </w:rPr>
            </w:pPr>
            <w:r w:rsidRPr="00EF2A6E">
              <w:rPr>
                <w:rFonts w:cs="Arial"/>
                <w:sz w:val="20"/>
                <w:szCs w:val="20"/>
              </w:rPr>
              <w:t>2</w:t>
            </w:r>
          </w:p>
        </w:tc>
        <w:tc>
          <w:tcPr>
            <w:tcW w:w="1450" w:type="dxa"/>
          </w:tcPr>
          <w:p w:rsidR="00EF2A6E" w:rsidRPr="00EF2A6E" w:rsidRDefault="00EF2A6E" w:rsidP="00EF2A6E">
            <w:pPr>
              <w:jc w:val="both"/>
              <w:rPr>
                <w:rFonts w:cs="Arial"/>
                <w:sz w:val="20"/>
                <w:szCs w:val="20"/>
              </w:rPr>
            </w:pPr>
            <w:r w:rsidRPr="00EF2A6E">
              <w:rPr>
                <w:rFonts w:cs="Arial"/>
                <w:sz w:val="20"/>
                <w:szCs w:val="20"/>
              </w:rPr>
              <w:t>3</w:t>
            </w:r>
          </w:p>
        </w:tc>
        <w:tc>
          <w:tcPr>
            <w:tcW w:w="1383" w:type="dxa"/>
          </w:tcPr>
          <w:p w:rsidR="00EF2A6E" w:rsidRPr="00EF2A6E" w:rsidRDefault="00EF2A6E" w:rsidP="00EF2A6E">
            <w:pPr>
              <w:jc w:val="both"/>
              <w:rPr>
                <w:rFonts w:cs="Arial"/>
                <w:sz w:val="20"/>
                <w:szCs w:val="20"/>
              </w:rPr>
            </w:pPr>
            <w:r w:rsidRPr="00EF2A6E">
              <w:rPr>
                <w:rFonts w:cs="Arial"/>
                <w:sz w:val="20"/>
                <w:szCs w:val="20"/>
              </w:rPr>
              <w:t>4</w:t>
            </w:r>
          </w:p>
        </w:tc>
        <w:tc>
          <w:tcPr>
            <w:tcW w:w="1319" w:type="dxa"/>
          </w:tcPr>
          <w:p w:rsidR="00EF2A6E" w:rsidRPr="00EF2A6E" w:rsidRDefault="00EF2A6E" w:rsidP="00EF2A6E">
            <w:pPr>
              <w:jc w:val="both"/>
              <w:rPr>
                <w:rFonts w:cs="Arial"/>
                <w:sz w:val="20"/>
                <w:szCs w:val="20"/>
              </w:rPr>
            </w:pPr>
            <w:r w:rsidRPr="00EF2A6E">
              <w:rPr>
                <w:rFonts w:cs="Arial"/>
                <w:sz w:val="20"/>
                <w:szCs w:val="20"/>
              </w:rPr>
              <w:t>5</w:t>
            </w:r>
          </w:p>
        </w:tc>
      </w:tr>
      <w:tr w:rsidR="00EF2A6E" w:rsidRPr="00EF2A6E" w:rsidTr="00A62A19">
        <w:tc>
          <w:tcPr>
            <w:tcW w:w="531" w:type="dxa"/>
          </w:tcPr>
          <w:p w:rsidR="00EF2A6E" w:rsidRPr="00EF2A6E" w:rsidRDefault="00EF2A6E" w:rsidP="00EF2A6E">
            <w:pPr>
              <w:jc w:val="both"/>
              <w:rPr>
                <w:rFonts w:cs="Arial"/>
                <w:b/>
                <w:sz w:val="20"/>
                <w:szCs w:val="20"/>
              </w:rPr>
            </w:pPr>
          </w:p>
        </w:tc>
        <w:tc>
          <w:tcPr>
            <w:tcW w:w="2108" w:type="dxa"/>
          </w:tcPr>
          <w:p w:rsidR="00EF2A6E" w:rsidRPr="00EF2A6E" w:rsidRDefault="00EF2A6E" w:rsidP="00EF2A6E">
            <w:pPr>
              <w:jc w:val="both"/>
              <w:rPr>
                <w:rFonts w:cs="Arial"/>
                <w:b/>
                <w:sz w:val="20"/>
                <w:szCs w:val="20"/>
              </w:rPr>
            </w:pPr>
            <w:r w:rsidRPr="00EF2A6E">
              <w:rPr>
                <w:rFonts w:cs="Arial"/>
                <w:b/>
                <w:sz w:val="20"/>
                <w:szCs w:val="20"/>
              </w:rPr>
              <w:t>Total cheltuieli, din care: sectiunea de dezvoltare</w:t>
            </w:r>
          </w:p>
        </w:tc>
        <w:tc>
          <w:tcPr>
            <w:tcW w:w="1112" w:type="dxa"/>
          </w:tcPr>
          <w:p w:rsidR="00EF2A6E" w:rsidRPr="00EF2A6E" w:rsidRDefault="00EF2A6E" w:rsidP="00EF2A6E">
            <w:pPr>
              <w:jc w:val="both"/>
              <w:rPr>
                <w:rFonts w:cs="Arial"/>
                <w:b/>
                <w:sz w:val="20"/>
                <w:szCs w:val="20"/>
              </w:rPr>
            </w:pPr>
          </w:p>
        </w:tc>
        <w:tc>
          <w:tcPr>
            <w:tcW w:w="1397" w:type="dxa"/>
          </w:tcPr>
          <w:p w:rsidR="00EF2A6E" w:rsidRPr="00EF2A6E" w:rsidRDefault="00EF2A6E" w:rsidP="00EF2A6E">
            <w:pPr>
              <w:jc w:val="right"/>
              <w:rPr>
                <w:rFonts w:cs="Arial"/>
                <w:b/>
                <w:sz w:val="20"/>
                <w:szCs w:val="20"/>
              </w:rPr>
            </w:pPr>
            <w:r w:rsidRPr="00EF2A6E">
              <w:rPr>
                <w:rFonts w:cs="Arial"/>
                <w:b/>
                <w:sz w:val="20"/>
                <w:szCs w:val="20"/>
              </w:rPr>
              <w:t>3135000</w:t>
            </w:r>
          </w:p>
        </w:tc>
        <w:tc>
          <w:tcPr>
            <w:tcW w:w="1450" w:type="dxa"/>
          </w:tcPr>
          <w:p w:rsidR="00EF2A6E" w:rsidRPr="00EF2A6E" w:rsidRDefault="00EF2A6E" w:rsidP="00EF2A6E">
            <w:pPr>
              <w:jc w:val="right"/>
              <w:rPr>
                <w:rFonts w:cs="Arial"/>
                <w:b/>
                <w:sz w:val="20"/>
                <w:szCs w:val="20"/>
              </w:rPr>
            </w:pPr>
            <w:r w:rsidRPr="00EF2A6E">
              <w:rPr>
                <w:rFonts w:cs="Arial"/>
                <w:b/>
                <w:sz w:val="20"/>
                <w:szCs w:val="20"/>
              </w:rPr>
              <w:t>2785000</w:t>
            </w:r>
          </w:p>
        </w:tc>
        <w:tc>
          <w:tcPr>
            <w:tcW w:w="1383" w:type="dxa"/>
          </w:tcPr>
          <w:p w:rsidR="00EF2A6E" w:rsidRPr="00EF2A6E" w:rsidRDefault="00EF2A6E" w:rsidP="00EF2A6E">
            <w:pPr>
              <w:jc w:val="right"/>
              <w:rPr>
                <w:rFonts w:cs="Arial"/>
                <w:b/>
                <w:sz w:val="20"/>
                <w:szCs w:val="20"/>
              </w:rPr>
            </w:pPr>
            <w:r w:rsidRPr="00EF2A6E">
              <w:rPr>
                <w:rFonts w:cs="Arial"/>
                <w:b/>
                <w:sz w:val="20"/>
                <w:szCs w:val="20"/>
              </w:rPr>
              <w:t>2139676</w:t>
            </w:r>
          </w:p>
        </w:tc>
        <w:tc>
          <w:tcPr>
            <w:tcW w:w="1319" w:type="dxa"/>
          </w:tcPr>
          <w:p w:rsidR="00EF2A6E" w:rsidRPr="00EF2A6E" w:rsidRDefault="00EF2A6E" w:rsidP="00EF2A6E">
            <w:pPr>
              <w:jc w:val="right"/>
              <w:rPr>
                <w:rFonts w:cs="Arial"/>
                <w:b/>
                <w:sz w:val="20"/>
                <w:szCs w:val="20"/>
              </w:rPr>
            </w:pPr>
          </w:p>
        </w:tc>
      </w:tr>
      <w:tr w:rsidR="00EF2A6E" w:rsidRPr="00EF2A6E" w:rsidTr="00A62A19">
        <w:trPr>
          <w:trHeight w:val="158"/>
        </w:trPr>
        <w:tc>
          <w:tcPr>
            <w:tcW w:w="531" w:type="dxa"/>
          </w:tcPr>
          <w:p w:rsidR="00EF2A6E" w:rsidRPr="00EF2A6E" w:rsidRDefault="00EF2A6E" w:rsidP="00EF2A6E">
            <w:pPr>
              <w:jc w:val="both"/>
              <w:rPr>
                <w:rFonts w:cs="Arial"/>
                <w:sz w:val="20"/>
                <w:szCs w:val="20"/>
              </w:rPr>
            </w:pPr>
            <w:r w:rsidRPr="00EF2A6E">
              <w:rPr>
                <w:rFonts w:cs="Arial"/>
                <w:sz w:val="20"/>
                <w:szCs w:val="20"/>
              </w:rPr>
              <w:t>1.</w:t>
            </w:r>
          </w:p>
        </w:tc>
        <w:tc>
          <w:tcPr>
            <w:tcW w:w="2108" w:type="dxa"/>
          </w:tcPr>
          <w:p w:rsidR="00EF2A6E" w:rsidRPr="00EF2A6E" w:rsidRDefault="00EF2A6E" w:rsidP="00EF2A6E">
            <w:pPr>
              <w:jc w:val="both"/>
              <w:rPr>
                <w:rFonts w:cs="Arial"/>
                <w:sz w:val="20"/>
                <w:szCs w:val="20"/>
              </w:rPr>
            </w:pPr>
            <w:r w:rsidRPr="00EF2A6E">
              <w:rPr>
                <w:rFonts w:cs="Arial"/>
                <w:sz w:val="20"/>
                <w:szCs w:val="20"/>
              </w:rPr>
              <w:t>Autoritati publice</w:t>
            </w:r>
          </w:p>
        </w:tc>
        <w:tc>
          <w:tcPr>
            <w:tcW w:w="1112" w:type="dxa"/>
          </w:tcPr>
          <w:p w:rsidR="00EF2A6E" w:rsidRPr="00EF2A6E" w:rsidRDefault="00EF2A6E" w:rsidP="00EF2A6E">
            <w:pPr>
              <w:jc w:val="both"/>
              <w:rPr>
                <w:rFonts w:cs="Arial"/>
                <w:sz w:val="20"/>
                <w:szCs w:val="20"/>
              </w:rPr>
            </w:pPr>
            <w:r w:rsidRPr="00EF2A6E">
              <w:rPr>
                <w:rFonts w:cs="Arial"/>
                <w:sz w:val="20"/>
                <w:szCs w:val="20"/>
              </w:rPr>
              <w:t>51.02</w:t>
            </w:r>
          </w:p>
        </w:tc>
        <w:tc>
          <w:tcPr>
            <w:tcW w:w="1397" w:type="dxa"/>
          </w:tcPr>
          <w:p w:rsidR="00EF2A6E" w:rsidRPr="00EF2A6E" w:rsidRDefault="00EF2A6E" w:rsidP="00EF2A6E">
            <w:pPr>
              <w:jc w:val="right"/>
              <w:rPr>
                <w:rFonts w:cs="Arial"/>
                <w:sz w:val="20"/>
                <w:szCs w:val="20"/>
              </w:rPr>
            </w:pPr>
            <w:r w:rsidRPr="00EF2A6E">
              <w:rPr>
                <w:rFonts w:cs="Arial"/>
                <w:sz w:val="20"/>
                <w:szCs w:val="20"/>
              </w:rPr>
              <w:t>85000</w:t>
            </w:r>
          </w:p>
        </w:tc>
        <w:tc>
          <w:tcPr>
            <w:tcW w:w="1450" w:type="dxa"/>
          </w:tcPr>
          <w:p w:rsidR="00EF2A6E" w:rsidRPr="00EF2A6E" w:rsidRDefault="00EF2A6E" w:rsidP="00EF2A6E">
            <w:pPr>
              <w:jc w:val="right"/>
              <w:rPr>
                <w:rFonts w:cs="Arial"/>
                <w:sz w:val="20"/>
                <w:szCs w:val="20"/>
              </w:rPr>
            </w:pPr>
            <w:r w:rsidRPr="00EF2A6E">
              <w:rPr>
                <w:rFonts w:cs="Arial"/>
                <w:sz w:val="20"/>
                <w:szCs w:val="20"/>
              </w:rPr>
              <w:t>72000</w:t>
            </w:r>
          </w:p>
        </w:tc>
        <w:tc>
          <w:tcPr>
            <w:tcW w:w="1383" w:type="dxa"/>
          </w:tcPr>
          <w:p w:rsidR="00EF2A6E" w:rsidRPr="00EF2A6E" w:rsidRDefault="00EF2A6E" w:rsidP="00EF2A6E">
            <w:pPr>
              <w:jc w:val="right"/>
              <w:rPr>
                <w:rFonts w:cs="Arial"/>
                <w:sz w:val="20"/>
                <w:szCs w:val="20"/>
              </w:rPr>
            </w:pPr>
            <w:r w:rsidRPr="00EF2A6E">
              <w:rPr>
                <w:rFonts w:cs="Arial"/>
                <w:sz w:val="20"/>
                <w:szCs w:val="20"/>
              </w:rPr>
              <w:t>68800</w:t>
            </w:r>
          </w:p>
        </w:tc>
        <w:tc>
          <w:tcPr>
            <w:tcW w:w="1319" w:type="dxa"/>
          </w:tcPr>
          <w:p w:rsidR="00EF2A6E" w:rsidRPr="00EF2A6E" w:rsidRDefault="00EF2A6E" w:rsidP="00EF2A6E">
            <w:pPr>
              <w:jc w:val="right"/>
              <w:rPr>
                <w:rFonts w:cs="Arial"/>
                <w:sz w:val="20"/>
                <w:szCs w:val="20"/>
              </w:rPr>
            </w:pPr>
            <w:r w:rsidRPr="00EF2A6E">
              <w:rPr>
                <w:rFonts w:cs="Arial"/>
                <w:sz w:val="20"/>
                <w:szCs w:val="20"/>
              </w:rPr>
              <w:t>3.22</w:t>
            </w:r>
          </w:p>
        </w:tc>
      </w:tr>
      <w:tr w:rsidR="00EF2A6E" w:rsidRPr="00EF2A6E" w:rsidTr="00A62A19">
        <w:trPr>
          <w:trHeight w:val="158"/>
        </w:trPr>
        <w:tc>
          <w:tcPr>
            <w:tcW w:w="531" w:type="dxa"/>
          </w:tcPr>
          <w:p w:rsidR="00EF2A6E" w:rsidRPr="00EF2A6E" w:rsidRDefault="00EF2A6E" w:rsidP="00EF2A6E">
            <w:pPr>
              <w:jc w:val="both"/>
              <w:rPr>
                <w:rFonts w:cs="Arial"/>
                <w:sz w:val="20"/>
                <w:szCs w:val="20"/>
              </w:rPr>
            </w:pPr>
            <w:r w:rsidRPr="00EF2A6E">
              <w:rPr>
                <w:rFonts w:cs="Arial"/>
                <w:sz w:val="20"/>
                <w:szCs w:val="20"/>
              </w:rPr>
              <w:t>2.</w:t>
            </w:r>
          </w:p>
        </w:tc>
        <w:tc>
          <w:tcPr>
            <w:tcW w:w="2108" w:type="dxa"/>
          </w:tcPr>
          <w:p w:rsidR="00EF2A6E" w:rsidRPr="00EF2A6E" w:rsidRDefault="00EF2A6E" w:rsidP="00EF2A6E">
            <w:pPr>
              <w:jc w:val="both"/>
              <w:rPr>
                <w:rFonts w:cs="Arial"/>
                <w:sz w:val="20"/>
                <w:szCs w:val="20"/>
              </w:rPr>
            </w:pPr>
            <w:r w:rsidRPr="00EF2A6E">
              <w:rPr>
                <w:rFonts w:cs="Arial"/>
                <w:sz w:val="20"/>
                <w:szCs w:val="20"/>
              </w:rPr>
              <w:t>Invatamant</w:t>
            </w:r>
          </w:p>
        </w:tc>
        <w:tc>
          <w:tcPr>
            <w:tcW w:w="1112" w:type="dxa"/>
          </w:tcPr>
          <w:p w:rsidR="00EF2A6E" w:rsidRPr="00EF2A6E" w:rsidRDefault="00EF2A6E" w:rsidP="00EF2A6E">
            <w:pPr>
              <w:jc w:val="both"/>
              <w:rPr>
                <w:rFonts w:cs="Arial"/>
                <w:sz w:val="20"/>
                <w:szCs w:val="20"/>
              </w:rPr>
            </w:pPr>
            <w:r w:rsidRPr="00EF2A6E">
              <w:rPr>
                <w:rFonts w:cs="Arial"/>
                <w:sz w:val="20"/>
                <w:szCs w:val="20"/>
              </w:rPr>
              <w:t>65.02</w:t>
            </w:r>
          </w:p>
        </w:tc>
        <w:tc>
          <w:tcPr>
            <w:tcW w:w="1397" w:type="dxa"/>
          </w:tcPr>
          <w:p w:rsidR="00EF2A6E" w:rsidRPr="00EF2A6E" w:rsidRDefault="00EF2A6E" w:rsidP="00EF2A6E">
            <w:pPr>
              <w:jc w:val="right"/>
              <w:rPr>
                <w:rFonts w:cs="Arial"/>
                <w:sz w:val="20"/>
                <w:szCs w:val="20"/>
              </w:rPr>
            </w:pPr>
            <w:r w:rsidRPr="00EF2A6E">
              <w:rPr>
                <w:rFonts w:cs="Arial"/>
                <w:sz w:val="20"/>
                <w:szCs w:val="20"/>
              </w:rPr>
              <w:t>463000</w:t>
            </w:r>
          </w:p>
        </w:tc>
        <w:tc>
          <w:tcPr>
            <w:tcW w:w="1450" w:type="dxa"/>
          </w:tcPr>
          <w:p w:rsidR="00EF2A6E" w:rsidRPr="00EF2A6E" w:rsidRDefault="00EF2A6E" w:rsidP="00EF2A6E">
            <w:pPr>
              <w:jc w:val="right"/>
              <w:rPr>
                <w:rFonts w:cs="Arial"/>
                <w:sz w:val="20"/>
                <w:szCs w:val="20"/>
              </w:rPr>
            </w:pPr>
            <w:r w:rsidRPr="00EF2A6E">
              <w:rPr>
                <w:rFonts w:cs="Arial"/>
                <w:sz w:val="20"/>
                <w:szCs w:val="20"/>
              </w:rPr>
              <w:t>-</w:t>
            </w:r>
          </w:p>
        </w:tc>
        <w:tc>
          <w:tcPr>
            <w:tcW w:w="1383" w:type="dxa"/>
          </w:tcPr>
          <w:p w:rsidR="00EF2A6E" w:rsidRPr="00EF2A6E" w:rsidRDefault="00EF2A6E" w:rsidP="00EF2A6E">
            <w:pPr>
              <w:jc w:val="right"/>
              <w:rPr>
                <w:rFonts w:cs="Arial"/>
                <w:sz w:val="20"/>
                <w:szCs w:val="20"/>
              </w:rPr>
            </w:pPr>
            <w:r w:rsidRPr="00EF2A6E">
              <w:rPr>
                <w:rFonts w:cs="Arial"/>
                <w:sz w:val="20"/>
                <w:szCs w:val="20"/>
              </w:rPr>
              <w:t>-</w:t>
            </w:r>
          </w:p>
        </w:tc>
        <w:tc>
          <w:tcPr>
            <w:tcW w:w="1319" w:type="dxa"/>
          </w:tcPr>
          <w:p w:rsidR="00EF2A6E" w:rsidRPr="00EF2A6E" w:rsidRDefault="00EF2A6E" w:rsidP="00EF2A6E">
            <w:pPr>
              <w:jc w:val="right"/>
              <w:rPr>
                <w:rFonts w:cs="Arial"/>
                <w:sz w:val="20"/>
                <w:szCs w:val="20"/>
              </w:rPr>
            </w:pP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3.</w:t>
            </w:r>
          </w:p>
        </w:tc>
        <w:tc>
          <w:tcPr>
            <w:tcW w:w="2108" w:type="dxa"/>
          </w:tcPr>
          <w:p w:rsidR="00EF2A6E" w:rsidRPr="00EF2A6E" w:rsidRDefault="00EF2A6E" w:rsidP="00EF2A6E">
            <w:pPr>
              <w:jc w:val="both"/>
              <w:rPr>
                <w:rFonts w:cs="Arial"/>
                <w:sz w:val="20"/>
                <w:szCs w:val="20"/>
              </w:rPr>
            </w:pPr>
            <w:r w:rsidRPr="00EF2A6E">
              <w:rPr>
                <w:rFonts w:cs="Arial"/>
                <w:sz w:val="20"/>
                <w:szCs w:val="20"/>
              </w:rPr>
              <w:t>Cultura, religie, sport</w:t>
            </w:r>
          </w:p>
        </w:tc>
        <w:tc>
          <w:tcPr>
            <w:tcW w:w="1112" w:type="dxa"/>
          </w:tcPr>
          <w:p w:rsidR="00EF2A6E" w:rsidRPr="00EF2A6E" w:rsidRDefault="00EF2A6E" w:rsidP="00EF2A6E">
            <w:pPr>
              <w:jc w:val="both"/>
              <w:rPr>
                <w:rFonts w:cs="Arial"/>
                <w:sz w:val="20"/>
                <w:szCs w:val="20"/>
              </w:rPr>
            </w:pPr>
            <w:r w:rsidRPr="00EF2A6E">
              <w:rPr>
                <w:rFonts w:cs="Arial"/>
                <w:sz w:val="20"/>
                <w:szCs w:val="20"/>
              </w:rPr>
              <w:t>67.02</w:t>
            </w:r>
          </w:p>
        </w:tc>
        <w:tc>
          <w:tcPr>
            <w:tcW w:w="1397" w:type="dxa"/>
          </w:tcPr>
          <w:p w:rsidR="00EF2A6E" w:rsidRPr="00EF2A6E" w:rsidRDefault="00EF2A6E" w:rsidP="00EF2A6E">
            <w:pPr>
              <w:jc w:val="right"/>
              <w:rPr>
                <w:rFonts w:cs="Arial"/>
                <w:sz w:val="20"/>
                <w:szCs w:val="20"/>
              </w:rPr>
            </w:pPr>
            <w:r w:rsidRPr="00EF2A6E">
              <w:rPr>
                <w:rFonts w:cs="Arial"/>
                <w:sz w:val="20"/>
                <w:szCs w:val="20"/>
              </w:rPr>
              <w:t>127000</w:t>
            </w:r>
          </w:p>
        </w:tc>
        <w:tc>
          <w:tcPr>
            <w:tcW w:w="1450" w:type="dxa"/>
          </w:tcPr>
          <w:p w:rsidR="00EF2A6E" w:rsidRPr="00EF2A6E" w:rsidRDefault="00EF2A6E" w:rsidP="00EF2A6E">
            <w:pPr>
              <w:jc w:val="right"/>
              <w:rPr>
                <w:rFonts w:cs="Arial"/>
                <w:sz w:val="20"/>
                <w:szCs w:val="20"/>
              </w:rPr>
            </w:pPr>
            <w:r w:rsidRPr="00EF2A6E">
              <w:rPr>
                <w:rFonts w:cs="Arial"/>
                <w:sz w:val="20"/>
                <w:szCs w:val="20"/>
              </w:rPr>
              <w:t>27000</w:t>
            </w:r>
          </w:p>
        </w:tc>
        <w:tc>
          <w:tcPr>
            <w:tcW w:w="1383" w:type="dxa"/>
          </w:tcPr>
          <w:p w:rsidR="00EF2A6E" w:rsidRPr="00EF2A6E" w:rsidRDefault="00EF2A6E" w:rsidP="00EF2A6E">
            <w:pPr>
              <w:jc w:val="right"/>
              <w:rPr>
                <w:rFonts w:cs="Arial"/>
                <w:sz w:val="20"/>
                <w:szCs w:val="20"/>
              </w:rPr>
            </w:pPr>
            <w:r w:rsidRPr="00EF2A6E">
              <w:rPr>
                <w:rFonts w:cs="Arial"/>
                <w:sz w:val="20"/>
                <w:szCs w:val="20"/>
              </w:rPr>
              <w:t>25655</w:t>
            </w:r>
          </w:p>
        </w:tc>
        <w:tc>
          <w:tcPr>
            <w:tcW w:w="1319" w:type="dxa"/>
          </w:tcPr>
          <w:p w:rsidR="00EF2A6E" w:rsidRPr="00EF2A6E" w:rsidRDefault="00EF2A6E" w:rsidP="00EF2A6E">
            <w:pPr>
              <w:jc w:val="right"/>
              <w:rPr>
                <w:rFonts w:cs="Arial"/>
                <w:sz w:val="20"/>
                <w:szCs w:val="20"/>
              </w:rPr>
            </w:pPr>
            <w:r w:rsidRPr="00EF2A6E">
              <w:rPr>
                <w:rFonts w:cs="Arial"/>
                <w:sz w:val="20"/>
                <w:szCs w:val="20"/>
              </w:rPr>
              <w:t>1.20</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4.</w:t>
            </w:r>
          </w:p>
        </w:tc>
        <w:tc>
          <w:tcPr>
            <w:tcW w:w="2108" w:type="dxa"/>
          </w:tcPr>
          <w:p w:rsidR="00EF2A6E" w:rsidRPr="00EF2A6E" w:rsidRDefault="00EF2A6E" w:rsidP="00EF2A6E">
            <w:pPr>
              <w:jc w:val="both"/>
              <w:rPr>
                <w:rFonts w:cs="Arial"/>
                <w:sz w:val="20"/>
                <w:szCs w:val="20"/>
              </w:rPr>
            </w:pPr>
            <w:r w:rsidRPr="00EF2A6E">
              <w:rPr>
                <w:rFonts w:cs="Arial"/>
                <w:sz w:val="20"/>
                <w:szCs w:val="20"/>
              </w:rPr>
              <w:t>Locuinte, servicii si dezvoltare publica</w:t>
            </w:r>
          </w:p>
        </w:tc>
        <w:tc>
          <w:tcPr>
            <w:tcW w:w="1112" w:type="dxa"/>
          </w:tcPr>
          <w:p w:rsidR="00EF2A6E" w:rsidRPr="00EF2A6E" w:rsidRDefault="00EF2A6E" w:rsidP="00EF2A6E">
            <w:pPr>
              <w:jc w:val="both"/>
              <w:rPr>
                <w:rFonts w:cs="Arial"/>
                <w:sz w:val="20"/>
                <w:szCs w:val="20"/>
              </w:rPr>
            </w:pPr>
            <w:r w:rsidRPr="00EF2A6E">
              <w:rPr>
                <w:rFonts w:cs="Arial"/>
                <w:sz w:val="20"/>
                <w:szCs w:val="20"/>
              </w:rPr>
              <w:t>70.05</w:t>
            </w:r>
          </w:p>
        </w:tc>
        <w:tc>
          <w:tcPr>
            <w:tcW w:w="1397" w:type="dxa"/>
          </w:tcPr>
          <w:p w:rsidR="00EF2A6E" w:rsidRPr="00EF2A6E" w:rsidRDefault="00EF2A6E" w:rsidP="00EF2A6E">
            <w:pPr>
              <w:jc w:val="right"/>
              <w:rPr>
                <w:rFonts w:cs="Arial"/>
                <w:sz w:val="20"/>
                <w:szCs w:val="20"/>
              </w:rPr>
            </w:pPr>
            <w:r w:rsidRPr="00EF2A6E">
              <w:rPr>
                <w:rFonts w:cs="Arial"/>
                <w:sz w:val="20"/>
                <w:szCs w:val="20"/>
              </w:rPr>
              <w:t>75000</w:t>
            </w:r>
          </w:p>
        </w:tc>
        <w:tc>
          <w:tcPr>
            <w:tcW w:w="1450" w:type="dxa"/>
          </w:tcPr>
          <w:p w:rsidR="00EF2A6E" w:rsidRPr="00EF2A6E" w:rsidRDefault="00EF2A6E" w:rsidP="00EF2A6E">
            <w:pPr>
              <w:jc w:val="right"/>
              <w:rPr>
                <w:rFonts w:cs="Arial"/>
                <w:sz w:val="20"/>
                <w:szCs w:val="20"/>
              </w:rPr>
            </w:pPr>
            <w:r w:rsidRPr="00EF2A6E">
              <w:rPr>
                <w:rFonts w:cs="Arial"/>
                <w:sz w:val="20"/>
                <w:szCs w:val="20"/>
              </w:rPr>
              <w:t>50000</w:t>
            </w:r>
          </w:p>
        </w:tc>
        <w:tc>
          <w:tcPr>
            <w:tcW w:w="1383" w:type="dxa"/>
          </w:tcPr>
          <w:p w:rsidR="00EF2A6E" w:rsidRPr="00EF2A6E" w:rsidRDefault="00EF2A6E" w:rsidP="00EF2A6E">
            <w:pPr>
              <w:jc w:val="right"/>
              <w:rPr>
                <w:rFonts w:cs="Arial"/>
                <w:sz w:val="20"/>
                <w:szCs w:val="20"/>
              </w:rPr>
            </w:pPr>
            <w:r w:rsidRPr="00EF2A6E">
              <w:rPr>
                <w:rFonts w:cs="Arial"/>
                <w:sz w:val="20"/>
                <w:szCs w:val="20"/>
              </w:rPr>
              <w:t>-</w:t>
            </w:r>
          </w:p>
        </w:tc>
        <w:tc>
          <w:tcPr>
            <w:tcW w:w="1319" w:type="dxa"/>
          </w:tcPr>
          <w:p w:rsidR="00EF2A6E" w:rsidRPr="00EF2A6E" w:rsidRDefault="00EF2A6E" w:rsidP="00EF2A6E">
            <w:pPr>
              <w:jc w:val="right"/>
              <w:rPr>
                <w:rFonts w:cs="Arial"/>
                <w:sz w:val="20"/>
                <w:szCs w:val="20"/>
              </w:rPr>
            </w:pP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5.</w:t>
            </w:r>
          </w:p>
        </w:tc>
        <w:tc>
          <w:tcPr>
            <w:tcW w:w="2108" w:type="dxa"/>
          </w:tcPr>
          <w:p w:rsidR="00EF2A6E" w:rsidRPr="00EF2A6E" w:rsidRDefault="00EF2A6E" w:rsidP="00EF2A6E">
            <w:pPr>
              <w:jc w:val="both"/>
              <w:rPr>
                <w:rFonts w:cs="Arial"/>
                <w:sz w:val="20"/>
                <w:szCs w:val="20"/>
              </w:rPr>
            </w:pPr>
            <w:r w:rsidRPr="00EF2A6E">
              <w:rPr>
                <w:rFonts w:cs="Arial"/>
                <w:sz w:val="20"/>
                <w:szCs w:val="20"/>
              </w:rPr>
              <w:t>Protectia mediului</w:t>
            </w:r>
          </w:p>
        </w:tc>
        <w:tc>
          <w:tcPr>
            <w:tcW w:w="1112" w:type="dxa"/>
          </w:tcPr>
          <w:p w:rsidR="00EF2A6E" w:rsidRPr="00EF2A6E" w:rsidRDefault="00EF2A6E" w:rsidP="00EF2A6E">
            <w:pPr>
              <w:jc w:val="both"/>
              <w:rPr>
                <w:rFonts w:cs="Arial"/>
                <w:sz w:val="20"/>
                <w:szCs w:val="20"/>
              </w:rPr>
            </w:pPr>
            <w:r w:rsidRPr="00EF2A6E">
              <w:rPr>
                <w:rFonts w:cs="Arial"/>
                <w:sz w:val="20"/>
                <w:szCs w:val="20"/>
              </w:rPr>
              <w:t>7402</w:t>
            </w:r>
          </w:p>
        </w:tc>
        <w:tc>
          <w:tcPr>
            <w:tcW w:w="1397" w:type="dxa"/>
          </w:tcPr>
          <w:p w:rsidR="00EF2A6E" w:rsidRPr="00EF2A6E" w:rsidRDefault="00EF2A6E" w:rsidP="00EF2A6E">
            <w:pPr>
              <w:jc w:val="right"/>
              <w:rPr>
                <w:rFonts w:cs="Arial"/>
                <w:sz w:val="20"/>
                <w:szCs w:val="20"/>
              </w:rPr>
            </w:pPr>
            <w:r w:rsidRPr="00EF2A6E">
              <w:rPr>
                <w:rFonts w:cs="Arial"/>
                <w:sz w:val="20"/>
                <w:szCs w:val="20"/>
              </w:rPr>
              <w:t>115000</w:t>
            </w:r>
          </w:p>
        </w:tc>
        <w:tc>
          <w:tcPr>
            <w:tcW w:w="1450" w:type="dxa"/>
          </w:tcPr>
          <w:p w:rsidR="00EF2A6E" w:rsidRPr="00EF2A6E" w:rsidRDefault="00EF2A6E" w:rsidP="00EF2A6E">
            <w:pPr>
              <w:jc w:val="right"/>
              <w:rPr>
                <w:rFonts w:cs="Arial"/>
                <w:sz w:val="20"/>
                <w:szCs w:val="20"/>
              </w:rPr>
            </w:pPr>
            <w:r w:rsidRPr="00EF2A6E">
              <w:rPr>
                <w:rFonts w:cs="Arial"/>
                <w:sz w:val="20"/>
                <w:szCs w:val="20"/>
              </w:rPr>
              <w:t>3000</w:t>
            </w:r>
          </w:p>
        </w:tc>
        <w:tc>
          <w:tcPr>
            <w:tcW w:w="1383" w:type="dxa"/>
          </w:tcPr>
          <w:p w:rsidR="00EF2A6E" w:rsidRPr="00EF2A6E" w:rsidRDefault="00EF2A6E" w:rsidP="00EF2A6E">
            <w:pPr>
              <w:jc w:val="right"/>
              <w:rPr>
                <w:rFonts w:cs="Arial"/>
                <w:sz w:val="20"/>
                <w:szCs w:val="20"/>
              </w:rPr>
            </w:pPr>
            <w:r w:rsidRPr="00EF2A6E">
              <w:rPr>
                <w:rFonts w:cs="Arial"/>
                <w:sz w:val="20"/>
                <w:szCs w:val="20"/>
              </w:rPr>
              <w:t>2089</w:t>
            </w:r>
          </w:p>
        </w:tc>
        <w:tc>
          <w:tcPr>
            <w:tcW w:w="1319" w:type="dxa"/>
          </w:tcPr>
          <w:p w:rsidR="00EF2A6E" w:rsidRPr="00EF2A6E" w:rsidRDefault="00EF2A6E" w:rsidP="00EF2A6E">
            <w:pPr>
              <w:jc w:val="right"/>
              <w:rPr>
                <w:rFonts w:cs="Arial"/>
                <w:sz w:val="20"/>
                <w:szCs w:val="20"/>
              </w:rPr>
            </w:pPr>
            <w:r w:rsidRPr="00EF2A6E">
              <w:rPr>
                <w:rFonts w:cs="Arial"/>
                <w:sz w:val="20"/>
                <w:szCs w:val="20"/>
              </w:rPr>
              <w:t>0.10</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6.</w:t>
            </w:r>
          </w:p>
        </w:tc>
        <w:tc>
          <w:tcPr>
            <w:tcW w:w="2108" w:type="dxa"/>
          </w:tcPr>
          <w:p w:rsidR="00EF2A6E" w:rsidRPr="00EF2A6E" w:rsidRDefault="00EF2A6E" w:rsidP="00EF2A6E">
            <w:pPr>
              <w:jc w:val="both"/>
              <w:rPr>
                <w:rFonts w:cs="Arial"/>
                <w:sz w:val="20"/>
                <w:szCs w:val="20"/>
              </w:rPr>
            </w:pPr>
            <w:r w:rsidRPr="00EF2A6E">
              <w:rPr>
                <w:rFonts w:cs="Arial"/>
                <w:sz w:val="20"/>
                <w:szCs w:val="20"/>
              </w:rPr>
              <w:t>Transporturi</w:t>
            </w:r>
          </w:p>
        </w:tc>
        <w:tc>
          <w:tcPr>
            <w:tcW w:w="1112" w:type="dxa"/>
          </w:tcPr>
          <w:p w:rsidR="00EF2A6E" w:rsidRPr="00EF2A6E" w:rsidRDefault="00EF2A6E" w:rsidP="00EF2A6E">
            <w:pPr>
              <w:jc w:val="both"/>
              <w:rPr>
                <w:rFonts w:cs="Arial"/>
                <w:sz w:val="20"/>
                <w:szCs w:val="20"/>
              </w:rPr>
            </w:pPr>
            <w:r w:rsidRPr="00EF2A6E">
              <w:rPr>
                <w:rFonts w:cs="Arial"/>
                <w:sz w:val="20"/>
                <w:szCs w:val="20"/>
              </w:rPr>
              <w:t>8402</w:t>
            </w:r>
          </w:p>
        </w:tc>
        <w:tc>
          <w:tcPr>
            <w:tcW w:w="1397" w:type="dxa"/>
          </w:tcPr>
          <w:p w:rsidR="00EF2A6E" w:rsidRPr="00EF2A6E" w:rsidRDefault="00EF2A6E" w:rsidP="00EF2A6E">
            <w:pPr>
              <w:jc w:val="right"/>
              <w:rPr>
                <w:rFonts w:cs="Arial"/>
                <w:sz w:val="20"/>
                <w:szCs w:val="20"/>
              </w:rPr>
            </w:pPr>
            <w:r w:rsidRPr="00EF2A6E">
              <w:rPr>
                <w:rFonts w:cs="Arial"/>
                <w:sz w:val="20"/>
                <w:szCs w:val="20"/>
              </w:rPr>
              <w:t>2070000</w:t>
            </w:r>
          </w:p>
        </w:tc>
        <w:tc>
          <w:tcPr>
            <w:tcW w:w="1450" w:type="dxa"/>
          </w:tcPr>
          <w:p w:rsidR="00EF2A6E" w:rsidRPr="00EF2A6E" w:rsidRDefault="00EF2A6E" w:rsidP="00EF2A6E">
            <w:pPr>
              <w:jc w:val="right"/>
              <w:rPr>
                <w:rFonts w:cs="Arial"/>
                <w:sz w:val="20"/>
                <w:szCs w:val="20"/>
              </w:rPr>
            </w:pPr>
            <w:r w:rsidRPr="00EF2A6E">
              <w:rPr>
                <w:rFonts w:cs="Arial"/>
                <w:sz w:val="20"/>
                <w:szCs w:val="20"/>
              </w:rPr>
              <w:t>2433000</w:t>
            </w:r>
          </w:p>
        </w:tc>
        <w:tc>
          <w:tcPr>
            <w:tcW w:w="1383" w:type="dxa"/>
          </w:tcPr>
          <w:p w:rsidR="00EF2A6E" w:rsidRPr="00EF2A6E" w:rsidRDefault="00EF2A6E" w:rsidP="00EF2A6E">
            <w:pPr>
              <w:jc w:val="right"/>
              <w:rPr>
                <w:rFonts w:cs="Arial"/>
                <w:sz w:val="20"/>
                <w:szCs w:val="20"/>
              </w:rPr>
            </w:pPr>
            <w:r w:rsidRPr="00EF2A6E">
              <w:rPr>
                <w:rFonts w:cs="Arial"/>
                <w:sz w:val="20"/>
                <w:szCs w:val="20"/>
              </w:rPr>
              <w:t>1966422</w:t>
            </w:r>
          </w:p>
        </w:tc>
        <w:tc>
          <w:tcPr>
            <w:tcW w:w="1319" w:type="dxa"/>
          </w:tcPr>
          <w:p w:rsidR="00EF2A6E" w:rsidRPr="00EF2A6E" w:rsidRDefault="00EF2A6E" w:rsidP="00EF2A6E">
            <w:pPr>
              <w:jc w:val="right"/>
              <w:rPr>
                <w:rFonts w:cs="Arial"/>
                <w:sz w:val="20"/>
                <w:szCs w:val="20"/>
              </w:rPr>
            </w:pPr>
            <w:r w:rsidRPr="00EF2A6E">
              <w:rPr>
                <w:rFonts w:cs="Arial"/>
                <w:sz w:val="20"/>
                <w:szCs w:val="20"/>
              </w:rPr>
              <w:t>91. 90</w:t>
            </w:r>
          </w:p>
        </w:tc>
      </w:tr>
      <w:tr w:rsidR="00EF2A6E" w:rsidRPr="00EF2A6E" w:rsidTr="00A62A19">
        <w:tc>
          <w:tcPr>
            <w:tcW w:w="531" w:type="dxa"/>
          </w:tcPr>
          <w:p w:rsidR="00EF2A6E" w:rsidRPr="00EF2A6E" w:rsidRDefault="00EF2A6E" w:rsidP="00EF2A6E">
            <w:pPr>
              <w:jc w:val="both"/>
              <w:rPr>
                <w:rFonts w:cs="Arial"/>
                <w:sz w:val="20"/>
                <w:szCs w:val="20"/>
              </w:rPr>
            </w:pPr>
            <w:r w:rsidRPr="00EF2A6E">
              <w:rPr>
                <w:rFonts w:cs="Arial"/>
                <w:sz w:val="20"/>
                <w:szCs w:val="20"/>
              </w:rPr>
              <w:t>7.</w:t>
            </w:r>
          </w:p>
        </w:tc>
        <w:tc>
          <w:tcPr>
            <w:tcW w:w="2108" w:type="dxa"/>
          </w:tcPr>
          <w:p w:rsidR="00EF2A6E" w:rsidRPr="00EF2A6E" w:rsidRDefault="00EF2A6E" w:rsidP="00EF2A6E">
            <w:pPr>
              <w:jc w:val="both"/>
              <w:rPr>
                <w:rFonts w:cs="Arial"/>
                <w:sz w:val="20"/>
                <w:szCs w:val="20"/>
              </w:rPr>
            </w:pPr>
            <w:r w:rsidRPr="00EF2A6E">
              <w:rPr>
                <w:rFonts w:cs="Arial"/>
                <w:sz w:val="20"/>
                <w:szCs w:val="20"/>
              </w:rPr>
              <w:t>Alte actiuni economice</w:t>
            </w:r>
          </w:p>
        </w:tc>
        <w:tc>
          <w:tcPr>
            <w:tcW w:w="1112" w:type="dxa"/>
          </w:tcPr>
          <w:p w:rsidR="00EF2A6E" w:rsidRPr="00EF2A6E" w:rsidRDefault="00EF2A6E" w:rsidP="00EF2A6E">
            <w:pPr>
              <w:jc w:val="both"/>
              <w:rPr>
                <w:rFonts w:cs="Arial"/>
                <w:sz w:val="20"/>
                <w:szCs w:val="20"/>
              </w:rPr>
            </w:pPr>
            <w:r w:rsidRPr="00EF2A6E">
              <w:rPr>
                <w:rFonts w:cs="Arial"/>
                <w:sz w:val="20"/>
                <w:szCs w:val="20"/>
              </w:rPr>
              <w:t>8702</w:t>
            </w:r>
          </w:p>
        </w:tc>
        <w:tc>
          <w:tcPr>
            <w:tcW w:w="1397" w:type="dxa"/>
          </w:tcPr>
          <w:p w:rsidR="00EF2A6E" w:rsidRPr="00EF2A6E" w:rsidRDefault="00EF2A6E" w:rsidP="00EF2A6E">
            <w:pPr>
              <w:jc w:val="right"/>
              <w:rPr>
                <w:rFonts w:cs="Arial"/>
                <w:sz w:val="20"/>
                <w:szCs w:val="20"/>
              </w:rPr>
            </w:pPr>
            <w:r w:rsidRPr="00EF2A6E">
              <w:rPr>
                <w:rFonts w:cs="Arial"/>
                <w:sz w:val="20"/>
                <w:szCs w:val="20"/>
              </w:rPr>
              <w:t>200000</w:t>
            </w:r>
          </w:p>
        </w:tc>
        <w:tc>
          <w:tcPr>
            <w:tcW w:w="1450" w:type="dxa"/>
          </w:tcPr>
          <w:p w:rsidR="00EF2A6E" w:rsidRPr="00EF2A6E" w:rsidRDefault="00EF2A6E" w:rsidP="00EF2A6E">
            <w:pPr>
              <w:jc w:val="right"/>
              <w:rPr>
                <w:rFonts w:cs="Arial"/>
                <w:sz w:val="20"/>
                <w:szCs w:val="20"/>
              </w:rPr>
            </w:pPr>
            <w:r w:rsidRPr="00EF2A6E">
              <w:rPr>
                <w:rFonts w:cs="Arial"/>
                <w:sz w:val="20"/>
                <w:szCs w:val="20"/>
              </w:rPr>
              <w:t>20000</w:t>
            </w:r>
          </w:p>
        </w:tc>
        <w:tc>
          <w:tcPr>
            <w:tcW w:w="1383" w:type="dxa"/>
          </w:tcPr>
          <w:p w:rsidR="00EF2A6E" w:rsidRPr="00EF2A6E" w:rsidRDefault="00EF2A6E" w:rsidP="00EF2A6E">
            <w:pPr>
              <w:jc w:val="right"/>
              <w:rPr>
                <w:rFonts w:cs="Arial"/>
                <w:sz w:val="20"/>
                <w:szCs w:val="20"/>
              </w:rPr>
            </w:pPr>
            <w:r w:rsidRPr="00EF2A6E">
              <w:rPr>
                <w:rFonts w:cs="Arial"/>
                <w:sz w:val="20"/>
                <w:szCs w:val="20"/>
              </w:rPr>
              <w:t>76710</w:t>
            </w:r>
          </w:p>
        </w:tc>
        <w:tc>
          <w:tcPr>
            <w:tcW w:w="1319" w:type="dxa"/>
          </w:tcPr>
          <w:p w:rsidR="00EF2A6E" w:rsidRPr="00EF2A6E" w:rsidRDefault="00EF2A6E" w:rsidP="00EF2A6E">
            <w:pPr>
              <w:jc w:val="right"/>
              <w:rPr>
                <w:rFonts w:cs="Arial"/>
                <w:sz w:val="20"/>
                <w:szCs w:val="20"/>
              </w:rPr>
            </w:pPr>
            <w:r w:rsidRPr="00EF2A6E">
              <w:rPr>
                <w:rFonts w:cs="Arial"/>
                <w:sz w:val="20"/>
                <w:szCs w:val="20"/>
              </w:rPr>
              <w:t>3.58</w:t>
            </w:r>
          </w:p>
        </w:tc>
      </w:tr>
    </w:tbl>
    <w:p w:rsidR="00EF2A6E" w:rsidRPr="00EF2A6E" w:rsidRDefault="00EF2A6E" w:rsidP="00EF2A6E">
      <w:pPr>
        <w:tabs>
          <w:tab w:val="left" w:pos="7740"/>
        </w:tabs>
        <w:jc w:val="both"/>
        <w:rPr>
          <w:rFonts w:cs="Arial"/>
        </w:rPr>
      </w:pPr>
      <w:r w:rsidRPr="00EF2A6E">
        <w:rPr>
          <w:rFonts w:cs="Arial"/>
        </w:rPr>
        <w:t xml:space="preserve">     </w:t>
      </w:r>
    </w:p>
    <w:p w:rsidR="00EF2A6E" w:rsidRPr="00EF2A6E" w:rsidRDefault="00EF2A6E" w:rsidP="00EF2A6E">
      <w:pPr>
        <w:ind w:firstLine="708"/>
        <w:jc w:val="both"/>
        <w:rPr>
          <w:rFonts w:cs="Arial"/>
        </w:rPr>
      </w:pPr>
      <w:r w:rsidRPr="00EF2A6E">
        <w:rPr>
          <w:rFonts w:cs="Arial"/>
        </w:rPr>
        <w:t>Creditele ramase neutilizate la sfarsitul anului se sting.</w:t>
      </w:r>
    </w:p>
    <w:p w:rsidR="00EF2A6E" w:rsidRPr="00EF2A6E" w:rsidRDefault="00EF2A6E" w:rsidP="00EF2A6E">
      <w:pPr>
        <w:ind w:firstLine="708"/>
        <w:jc w:val="both"/>
        <w:rPr>
          <w:rFonts w:cs="Arial"/>
        </w:rPr>
      </w:pPr>
      <w:r w:rsidRPr="00EF2A6E">
        <w:rPr>
          <w:rFonts w:cs="Arial"/>
        </w:rPr>
        <w:t xml:space="preserve">Administrarea şi utilizarea resurselor s-a făcut cu respectarea Legii nr. 273/2006 a finanţelor publice locale, cu modificările şi completările ulterioare, a Legii nr. 82/1991 a contabilităţii, cu modificările şi completările ulterioare, utilizând indicatorii din sistemul finanţelor publice, respectând procedurile şi principiile contabile specifice. </w:t>
      </w:r>
    </w:p>
    <w:p w:rsidR="00EF2A6E" w:rsidRPr="00EF2A6E" w:rsidRDefault="00EF2A6E" w:rsidP="00EF2A6E">
      <w:pPr>
        <w:rPr>
          <w:rFonts w:cs="Arial"/>
        </w:rPr>
      </w:pPr>
    </w:p>
    <w:p w:rsidR="00EF2A6E" w:rsidRPr="00EF2A6E" w:rsidRDefault="00EF2A6E" w:rsidP="00EF2A6E">
      <w:pPr>
        <w:jc w:val="center"/>
        <w:rPr>
          <w:rFonts w:cs="Arial"/>
        </w:rPr>
      </w:pPr>
    </w:p>
    <w:p w:rsidR="00EF2A6E" w:rsidRPr="00EF2A6E" w:rsidRDefault="00EF2A6E" w:rsidP="00EF2A6E">
      <w:pPr>
        <w:jc w:val="center"/>
        <w:rPr>
          <w:rFonts w:cs="Arial"/>
        </w:rPr>
      </w:pPr>
    </w:p>
    <w:p w:rsidR="00EF2A6E" w:rsidRPr="00EF2A6E" w:rsidRDefault="00EF2A6E" w:rsidP="00EF2A6E">
      <w:pPr>
        <w:jc w:val="center"/>
        <w:rPr>
          <w:rFonts w:cs="Arial"/>
        </w:rPr>
      </w:pPr>
      <w:r w:rsidRPr="00EF2A6E">
        <w:rPr>
          <w:rFonts w:cs="Arial"/>
        </w:rPr>
        <w:t>Sef serviciu buget - finante</w:t>
      </w:r>
    </w:p>
    <w:p w:rsidR="00EF2A6E" w:rsidRPr="00EF2A6E" w:rsidRDefault="00EF2A6E" w:rsidP="00EF2A6E">
      <w:pPr>
        <w:jc w:val="center"/>
        <w:rPr>
          <w:rFonts w:cs="Arial"/>
        </w:rPr>
      </w:pPr>
      <w:r w:rsidRPr="00EF2A6E">
        <w:rPr>
          <w:rFonts w:cs="Arial"/>
        </w:rPr>
        <w:t>Nasalean Simona</w:t>
      </w:r>
    </w:p>
    <w:p w:rsidR="00EF2A6E" w:rsidRPr="00EF2A6E" w:rsidRDefault="00EF2A6E" w:rsidP="00EF2A6E">
      <w:pPr>
        <w:jc w:val="cente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Default="00EF2A6E" w:rsidP="00EF2A6E">
      <w:pPr>
        <w:jc w:val="both"/>
        <w:rPr>
          <w:rFonts w:cs="Arial"/>
          <w:lang w:val="en-US"/>
        </w:rPr>
      </w:pPr>
    </w:p>
    <w:p w:rsidR="00EF2A6E" w:rsidRPr="00EF2A6E" w:rsidRDefault="00EF2A6E" w:rsidP="00EF2A6E">
      <w:pPr>
        <w:jc w:val="both"/>
        <w:rPr>
          <w:rFonts w:cs="Arial"/>
          <w:lang w:val="en-US"/>
        </w:rPr>
      </w:pPr>
      <w:r w:rsidRPr="00EF2A6E">
        <w:rPr>
          <w:rFonts w:cs="Arial"/>
          <w:lang w:val="en-US"/>
        </w:rPr>
        <w:t>Nr. 3040/27.04.2018</w:t>
      </w:r>
    </w:p>
    <w:p w:rsidR="00EF2A6E" w:rsidRPr="00EF2A6E" w:rsidRDefault="00EF2A6E" w:rsidP="00EF2A6E">
      <w:pPr>
        <w:jc w:val="both"/>
        <w:rPr>
          <w:rFonts w:cs="Arial"/>
          <w:lang w:val="en-US"/>
        </w:rPr>
      </w:pPr>
    </w:p>
    <w:p w:rsidR="00EF2A6E" w:rsidRPr="00EF2A6E" w:rsidRDefault="00EF2A6E" w:rsidP="00EF2A6E">
      <w:pPr>
        <w:jc w:val="both"/>
        <w:rPr>
          <w:rFonts w:cs="Arial"/>
          <w:lang w:val="en-US"/>
        </w:rPr>
      </w:pPr>
    </w:p>
    <w:p w:rsidR="00EF2A6E" w:rsidRPr="00EF2A6E" w:rsidRDefault="00EF2A6E" w:rsidP="00EF2A6E">
      <w:pPr>
        <w:jc w:val="both"/>
        <w:rPr>
          <w:rFonts w:cs="Arial"/>
          <w:lang w:val="en-US"/>
        </w:rPr>
      </w:pPr>
    </w:p>
    <w:p w:rsidR="00EF2A6E" w:rsidRPr="00EF2A6E" w:rsidRDefault="00EF2A6E" w:rsidP="00EF2A6E">
      <w:pPr>
        <w:jc w:val="both"/>
        <w:rPr>
          <w:rFonts w:cs="Arial"/>
          <w:lang w:val="en-US"/>
        </w:rPr>
      </w:pPr>
    </w:p>
    <w:p w:rsidR="00EF2A6E" w:rsidRPr="00EF2A6E" w:rsidRDefault="00EF2A6E" w:rsidP="00EF2A6E">
      <w:pPr>
        <w:jc w:val="both"/>
        <w:rPr>
          <w:rFonts w:cs="Arial"/>
          <w:lang w:val="en-US"/>
        </w:rPr>
      </w:pPr>
    </w:p>
    <w:p w:rsidR="00EF2A6E" w:rsidRPr="00EF2A6E" w:rsidRDefault="00EF2A6E" w:rsidP="00EF2A6E">
      <w:pPr>
        <w:jc w:val="both"/>
        <w:rPr>
          <w:rFonts w:cs="Arial"/>
          <w:lang w:val="en-US"/>
        </w:rPr>
      </w:pPr>
    </w:p>
    <w:p w:rsidR="00EF2A6E" w:rsidRPr="00EF2A6E" w:rsidRDefault="00EF2A6E" w:rsidP="00EF2A6E">
      <w:pPr>
        <w:jc w:val="center"/>
        <w:rPr>
          <w:rFonts w:cs="Arial"/>
          <w:lang w:val="en-US"/>
        </w:rPr>
      </w:pPr>
      <w:r w:rsidRPr="00EF2A6E">
        <w:rPr>
          <w:rFonts w:cs="Arial"/>
          <w:lang w:val="en-US"/>
        </w:rPr>
        <w:t>PROCES – VERBAL DE AFIŞAJ</w:t>
      </w:r>
    </w:p>
    <w:p w:rsidR="00EF2A6E" w:rsidRPr="00EF2A6E" w:rsidRDefault="00EF2A6E" w:rsidP="00EF2A6E">
      <w:pPr>
        <w:jc w:val="center"/>
        <w:rPr>
          <w:rFonts w:cs="Arial"/>
        </w:rPr>
      </w:pPr>
      <w:proofErr w:type="gramStart"/>
      <w:r w:rsidRPr="00EF2A6E">
        <w:rPr>
          <w:rFonts w:cs="Arial"/>
          <w:lang w:val="en-US"/>
        </w:rPr>
        <w:t>cu</w:t>
      </w:r>
      <w:proofErr w:type="gramEnd"/>
      <w:r w:rsidRPr="00EF2A6E">
        <w:rPr>
          <w:rFonts w:cs="Arial"/>
          <w:lang w:val="en-US"/>
        </w:rPr>
        <w:t xml:space="preserve"> </w:t>
      </w:r>
      <w:proofErr w:type="spellStart"/>
      <w:r w:rsidRPr="00EF2A6E">
        <w:rPr>
          <w:rFonts w:cs="Arial"/>
          <w:lang w:val="en-US"/>
        </w:rPr>
        <w:t>privire</w:t>
      </w:r>
      <w:proofErr w:type="spellEnd"/>
      <w:r w:rsidRPr="00EF2A6E">
        <w:rPr>
          <w:rFonts w:cs="Arial"/>
          <w:lang w:val="en-US"/>
        </w:rPr>
        <w:t xml:space="preserve"> la </w:t>
      </w:r>
      <w:proofErr w:type="spellStart"/>
      <w:r w:rsidRPr="00EF2A6E">
        <w:rPr>
          <w:rFonts w:cs="Arial"/>
          <w:lang w:val="en-US"/>
        </w:rPr>
        <w:t>elaborarea</w:t>
      </w:r>
      <w:proofErr w:type="spellEnd"/>
      <w:r w:rsidRPr="00EF2A6E">
        <w:rPr>
          <w:rFonts w:cs="Arial"/>
          <w:lang w:val="en-US"/>
        </w:rPr>
        <w:t xml:space="preserve"> </w:t>
      </w:r>
      <w:proofErr w:type="spellStart"/>
      <w:r w:rsidRPr="00EF2A6E">
        <w:rPr>
          <w:rFonts w:cs="Arial"/>
          <w:lang w:val="en-US"/>
        </w:rPr>
        <w:t>unui</w:t>
      </w:r>
      <w:proofErr w:type="spellEnd"/>
      <w:r w:rsidRPr="00EF2A6E">
        <w:rPr>
          <w:rFonts w:cs="Arial"/>
          <w:lang w:val="en-US"/>
        </w:rPr>
        <w:t xml:space="preserve"> act </w:t>
      </w:r>
      <w:proofErr w:type="spellStart"/>
      <w:r w:rsidRPr="00EF2A6E">
        <w:rPr>
          <w:rFonts w:cs="Arial"/>
          <w:lang w:val="en-US"/>
        </w:rPr>
        <w:t>normativ</w:t>
      </w:r>
      <w:proofErr w:type="spellEnd"/>
    </w:p>
    <w:p w:rsidR="00EF2A6E" w:rsidRPr="00EF2A6E" w:rsidRDefault="00EF2A6E" w:rsidP="00EF2A6E">
      <w:pPr>
        <w:jc w:val="both"/>
        <w:rPr>
          <w:rFonts w:cs="Arial"/>
        </w:rPr>
      </w:pPr>
    </w:p>
    <w:p w:rsidR="00EF2A6E" w:rsidRPr="00EF2A6E" w:rsidRDefault="00EF2A6E" w:rsidP="00EF2A6E">
      <w:pPr>
        <w:jc w:val="both"/>
        <w:rPr>
          <w:rFonts w:cs="Arial"/>
        </w:rPr>
      </w:pPr>
    </w:p>
    <w:p w:rsidR="00EF2A6E" w:rsidRPr="00EF2A6E" w:rsidRDefault="00EF2A6E" w:rsidP="00EF2A6E">
      <w:pPr>
        <w:jc w:val="both"/>
        <w:rPr>
          <w:rFonts w:cs="Arial"/>
        </w:rPr>
      </w:pPr>
    </w:p>
    <w:p w:rsidR="00EF2A6E" w:rsidRPr="00EF2A6E" w:rsidRDefault="00EF2A6E" w:rsidP="00EF2A6E">
      <w:pPr>
        <w:jc w:val="both"/>
        <w:rPr>
          <w:rFonts w:cs="Arial"/>
        </w:rPr>
      </w:pPr>
    </w:p>
    <w:p w:rsidR="00EF2A6E" w:rsidRPr="00EF2A6E" w:rsidRDefault="00EF2A6E" w:rsidP="00EF2A6E">
      <w:pPr>
        <w:jc w:val="both"/>
        <w:rPr>
          <w:rFonts w:cs="Arial"/>
        </w:rPr>
      </w:pPr>
    </w:p>
    <w:p w:rsidR="00EF2A6E" w:rsidRPr="00EF2A6E" w:rsidRDefault="00EF2A6E" w:rsidP="00EF2A6E">
      <w:pPr>
        <w:jc w:val="both"/>
        <w:rPr>
          <w:b/>
          <w:lang w:val="en-US"/>
        </w:rPr>
      </w:pPr>
      <w:r w:rsidRPr="00EF2A6E">
        <w:rPr>
          <w:rFonts w:cs="Arial"/>
        </w:rPr>
        <w:tab/>
        <w:t xml:space="preserve">În conformitate cu prevederile art. 7 din Legea nr. 52/2003 privind transparenţa decizională în administraţia publică, republicată, cu modificările şi completările ulterioare, am procedat la afişarea </w:t>
      </w:r>
      <w:r w:rsidRPr="00EF2A6E">
        <w:rPr>
          <w:rFonts w:cs="Arial"/>
          <w:b/>
        </w:rPr>
        <w:t>Proiectului de hotărâre privind</w:t>
      </w:r>
      <w:r w:rsidRPr="00EF2A6E">
        <w:rPr>
          <w:b/>
          <w:lang w:val="en-US"/>
        </w:rPr>
        <w:t xml:space="preserve"> </w:t>
      </w:r>
      <w:proofErr w:type="spellStart"/>
      <w:r w:rsidRPr="00EF2A6E">
        <w:rPr>
          <w:b/>
          <w:lang w:val="en-US"/>
        </w:rPr>
        <w:t>privind</w:t>
      </w:r>
      <w:proofErr w:type="spellEnd"/>
      <w:r w:rsidRPr="00EF2A6E">
        <w:rPr>
          <w:b/>
          <w:lang w:val="en-US"/>
        </w:rPr>
        <w:t xml:space="preserve"> </w:t>
      </w:r>
      <w:proofErr w:type="spellStart"/>
      <w:r w:rsidRPr="00EF2A6E">
        <w:rPr>
          <w:b/>
          <w:lang w:val="en-US"/>
        </w:rPr>
        <w:t>aprobarea</w:t>
      </w:r>
      <w:proofErr w:type="spellEnd"/>
      <w:r w:rsidRPr="00EF2A6E">
        <w:rPr>
          <w:b/>
          <w:lang w:val="en-US"/>
        </w:rPr>
        <w:t xml:space="preserve"> </w:t>
      </w:r>
      <w:proofErr w:type="spellStart"/>
      <w:r w:rsidRPr="00EF2A6E">
        <w:rPr>
          <w:b/>
          <w:lang w:val="en-US"/>
        </w:rPr>
        <w:t>situatiilor</w:t>
      </w:r>
      <w:proofErr w:type="spellEnd"/>
      <w:r w:rsidRPr="00EF2A6E">
        <w:rPr>
          <w:b/>
          <w:lang w:val="en-US"/>
        </w:rPr>
        <w:t xml:space="preserve"> </w:t>
      </w:r>
      <w:proofErr w:type="spellStart"/>
      <w:r w:rsidRPr="00EF2A6E">
        <w:rPr>
          <w:b/>
          <w:lang w:val="en-US"/>
        </w:rPr>
        <w:t>financiare</w:t>
      </w:r>
      <w:proofErr w:type="spellEnd"/>
      <w:r w:rsidRPr="00EF2A6E">
        <w:rPr>
          <w:b/>
          <w:lang w:val="en-US"/>
        </w:rPr>
        <w:t xml:space="preserve"> </w:t>
      </w:r>
      <w:proofErr w:type="spellStart"/>
      <w:r w:rsidRPr="00EF2A6E">
        <w:rPr>
          <w:b/>
          <w:lang w:val="en-US"/>
        </w:rPr>
        <w:t>si</w:t>
      </w:r>
      <w:proofErr w:type="spellEnd"/>
      <w:r w:rsidRPr="00EF2A6E">
        <w:rPr>
          <w:b/>
          <w:lang w:val="en-US"/>
        </w:rPr>
        <w:t xml:space="preserve">  </w:t>
      </w:r>
      <w:proofErr w:type="spellStart"/>
      <w:r w:rsidRPr="00EF2A6E">
        <w:rPr>
          <w:b/>
          <w:lang w:val="en-US"/>
        </w:rPr>
        <w:t>contul</w:t>
      </w:r>
      <w:proofErr w:type="spellEnd"/>
      <w:r w:rsidRPr="00EF2A6E">
        <w:rPr>
          <w:b/>
          <w:lang w:val="en-US"/>
        </w:rPr>
        <w:t xml:space="preserve"> </w:t>
      </w:r>
      <w:proofErr w:type="spellStart"/>
      <w:r w:rsidRPr="00EF2A6E">
        <w:rPr>
          <w:b/>
          <w:lang w:val="en-US"/>
        </w:rPr>
        <w:t>anual</w:t>
      </w:r>
      <w:proofErr w:type="spellEnd"/>
      <w:r w:rsidRPr="00EF2A6E">
        <w:rPr>
          <w:b/>
          <w:lang w:val="en-US"/>
        </w:rPr>
        <w:t xml:space="preserve"> de </w:t>
      </w:r>
      <w:proofErr w:type="spellStart"/>
      <w:r w:rsidRPr="00EF2A6E">
        <w:rPr>
          <w:b/>
          <w:lang w:val="en-US"/>
        </w:rPr>
        <w:t>executie</w:t>
      </w:r>
      <w:proofErr w:type="spellEnd"/>
      <w:r w:rsidRPr="00EF2A6E">
        <w:rPr>
          <w:b/>
          <w:lang w:val="en-US"/>
        </w:rPr>
        <w:t xml:space="preserve"> al </w:t>
      </w:r>
      <w:proofErr w:type="spellStart"/>
      <w:r w:rsidRPr="00EF2A6E">
        <w:rPr>
          <w:b/>
          <w:lang w:val="en-US"/>
        </w:rPr>
        <w:t>bugetului</w:t>
      </w:r>
      <w:proofErr w:type="spellEnd"/>
      <w:r w:rsidRPr="00EF2A6E">
        <w:rPr>
          <w:b/>
          <w:lang w:val="en-US"/>
        </w:rPr>
        <w:t xml:space="preserve"> </w:t>
      </w:r>
      <w:proofErr w:type="spellStart"/>
      <w:r w:rsidRPr="00EF2A6E">
        <w:rPr>
          <w:b/>
          <w:lang w:val="en-US"/>
        </w:rPr>
        <w:t>unitatii</w:t>
      </w:r>
      <w:proofErr w:type="spellEnd"/>
      <w:r w:rsidRPr="00EF2A6E">
        <w:rPr>
          <w:b/>
          <w:lang w:val="en-US"/>
        </w:rPr>
        <w:t xml:space="preserve"> </w:t>
      </w:r>
      <w:proofErr w:type="spellStart"/>
      <w:r w:rsidRPr="00EF2A6E">
        <w:rPr>
          <w:b/>
          <w:lang w:val="en-US"/>
        </w:rPr>
        <w:t>administrativ</w:t>
      </w:r>
      <w:proofErr w:type="spellEnd"/>
      <w:r w:rsidRPr="00EF2A6E">
        <w:rPr>
          <w:b/>
          <w:lang w:val="en-US"/>
        </w:rPr>
        <w:t xml:space="preserve"> </w:t>
      </w:r>
      <w:proofErr w:type="spellStart"/>
      <w:r w:rsidRPr="00EF2A6E">
        <w:rPr>
          <w:b/>
          <w:lang w:val="en-US"/>
        </w:rPr>
        <w:t>teritoriale</w:t>
      </w:r>
      <w:proofErr w:type="spellEnd"/>
      <w:r w:rsidRPr="00EF2A6E">
        <w:rPr>
          <w:b/>
          <w:lang w:val="en-US"/>
        </w:rPr>
        <w:t xml:space="preserve"> la data </w:t>
      </w:r>
      <w:proofErr w:type="spellStart"/>
      <w:r w:rsidRPr="00EF2A6E">
        <w:rPr>
          <w:b/>
          <w:lang w:val="en-US"/>
        </w:rPr>
        <w:t>de</w:t>
      </w:r>
      <w:proofErr w:type="spellEnd"/>
      <w:r w:rsidRPr="00EF2A6E">
        <w:rPr>
          <w:b/>
          <w:lang w:val="en-US"/>
        </w:rPr>
        <w:t xml:space="preserve"> 31.12.2017</w:t>
      </w:r>
      <w:r w:rsidRPr="00EF2A6E">
        <w:rPr>
          <w:rFonts w:cs="Arial"/>
        </w:rPr>
        <w:t xml:space="preserve">, la afişierul din incinta Primăriei oraşului Sărmaşu, str. Republicii, nr. 63 şi pe site-ul Primăriei oraşului Sărmaşu : </w:t>
      </w:r>
      <w:hyperlink r:id="rId7" w:history="1">
        <w:r w:rsidRPr="00EF2A6E">
          <w:rPr>
            <w:rFonts w:cs="Arial"/>
            <w:color w:val="0000FF"/>
            <w:u w:val="single"/>
          </w:rPr>
          <w:t>www.sarmasu.ro</w:t>
        </w:r>
      </w:hyperlink>
      <w:r w:rsidRPr="00EF2A6E">
        <w:rPr>
          <w:rFonts w:cs="Arial"/>
        </w:rPr>
        <w:t xml:space="preserve">. </w:t>
      </w:r>
    </w:p>
    <w:p w:rsidR="00EF2A6E" w:rsidRPr="00EF2A6E" w:rsidRDefault="00EF2A6E" w:rsidP="00EF2A6E">
      <w:pPr>
        <w:jc w:val="both"/>
        <w:rPr>
          <w:rFonts w:cs="Arial"/>
        </w:rPr>
      </w:pPr>
      <w:r w:rsidRPr="00EF2A6E">
        <w:rPr>
          <w:rFonts w:cs="Arial"/>
        </w:rPr>
        <w:tab/>
        <w:t xml:space="preserve">Propunerile, sugestiile şi opiniile persoanelor interesate privind proiectul de hotărâre se pot depune, în scris, la sediul Primăriei oraşului Sărmaşu, situat în oraşul Sărmaşu, str. Republicii, nr. 63, până în data de 30.05.2018, ora 12.00. </w:t>
      </w:r>
    </w:p>
    <w:p w:rsidR="00EF2A6E" w:rsidRPr="00EF2A6E" w:rsidRDefault="00EF2A6E" w:rsidP="00EF2A6E">
      <w:pPr>
        <w:ind w:firstLine="720"/>
        <w:jc w:val="both"/>
        <w:rPr>
          <w:rFonts w:cs="Arial"/>
        </w:rPr>
      </w:pPr>
    </w:p>
    <w:p w:rsidR="00EF2A6E" w:rsidRPr="00EF2A6E" w:rsidRDefault="00EF2A6E" w:rsidP="00EF2A6E">
      <w:pPr>
        <w:jc w:val="both"/>
        <w:rPr>
          <w:rFonts w:cs="Arial"/>
        </w:rPr>
      </w:pPr>
    </w:p>
    <w:p w:rsidR="00EF2A6E" w:rsidRPr="00EF2A6E" w:rsidRDefault="00EF2A6E" w:rsidP="00EF2A6E">
      <w:pPr>
        <w:jc w:val="both"/>
        <w:rPr>
          <w:rFonts w:cs="Arial"/>
        </w:rPr>
      </w:pPr>
    </w:p>
    <w:p w:rsidR="00EF2A6E" w:rsidRPr="00EF2A6E" w:rsidRDefault="00EF2A6E" w:rsidP="00EF2A6E">
      <w:pPr>
        <w:jc w:val="both"/>
        <w:rPr>
          <w:rFonts w:cs="Arial"/>
        </w:rPr>
      </w:pPr>
    </w:p>
    <w:p w:rsidR="00EF2A6E" w:rsidRPr="00EF2A6E" w:rsidRDefault="00EF2A6E" w:rsidP="00EF2A6E">
      <w:pPr>
        <w:jc w:val="both"/>
        <w:rPr>
          <w:rFonts w:cs="Arial"/>
        </w:rPr>
      </w:pPr>
    </w:p>
    <w:p w:rsidR="00EF2A6E" w:rsidRPr="00EF2A6E" w:rsidRDefault="00EF2A6E" w:rsidP="00EF2A6E">
      <w:pPr>
        <w:jc w:val="both"/>
        <w:rPr>
          <w:rFonts w:cs="Arial"/>
        </w:rPr>
      </w:pPr>
    </w:p>
    <w:p w:rsidR="00EF2A6E" w:rsidRPr="00EF2A6E" w:rsidRDefault="00EF2A6E" w:rsidP="00EF2A6E">
      <w:pPr>
        <w:jc w:val="both"/>
        <w:rPr>
          <w:rFonts w:cs="Arial"/>
        </w:rPr>
      </w:pPr>
    </w:p>
    <w:p w:rsidR="00EF2A6E" w:rsidRPr="00EF2A6E" w:rsidRDefault="00EF2A6E" w:rsidP="00EF2A6E">
      <w:pPr>
        <w:jc w:val="center"/>
        <w:rPr>
          <w:rFonts w:cs="Arial"/>
        </w:rPr>
      </w:pPr>
      <w:r w:rsidRPr="00EF2A6E">
        <w:rPr>
          <w:rFonts w:cs="Arial"/>
        </w:rPr>
        <w:t>Secretar,</w:t>
      </w:r>
    </w:p>
    <w:p w:rsidR="00EF2A6E" w:rsidRPr="00EF2A6E" w:rsidRDefault="00EF2A6E" w:rsidP="00EF2A6E">
      <w:pPr>
        <w:jc w:val="center"/>
        <w:rPr>
          <w:rFonts w:cs="Arial"/>
        </w:rPr>
      </w:pPr>
      <w:r w:rsidRPr="00EF2A6E">
        <w:rPr>
          <w:rFonts w:cs="Arial"/>
        </w:rPr>
        <w:t>jr. Sărac Gelu Florin</w:t>
      </w:r>
    </w:p>
    <w:p w:rsidR="00EF2A6E" w:rsidRPr="00EF2A6E" w:rsidRDefault="00EF2A6E" w:rsidP="00EF2A6E">
      <w:pPr>
        <w:jc w:val="center"/>
        <w:rPr>
          <w:rFonts w:ascii="Times New Roman" w:hAnsi="Times New Roman"/>
          <w:sz w:val="22"/>
          <w:szCs w:val="22"/>
        </w:rPr>
      </w:pPr>
    </w:p>
    <w:p w:rsidR="00EF2A6E" w:rsidRPr="00EF2A6E" w:rsidRDefault="00EF2A6E" w:rsidP="00EF2A6E">
      <w:pPr>
        <w:rPr>
          <w:rFonts w:eastAsia="Umbra BT"/>
        </w:rPr>
      </w:pPr>
    </w:p>
    <w:p w:rsidR="006829F2" w:rsidRPr="006829F2" w:rsidRDefault="006829F2" w:rsidP="006829F2"/>
    <w:sectPr w:rsidR="006829F2" w:rsidRPr="006829F2" w:rsidSect="006829F2">
      <w:headerReference w:type="default" r:id="rId8"/>
      <w:footerReference w:type="default" r:id="rId9"/>
      <w:pgSz w:w="12240" w:h="15840"/>
      <w:pgMar w:top="2794" w:right="1440" w:bottom="1440" w:left="1440" w:header="27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B59" w:rsidRDefault="00892B59" w:rsidP="008469C7">
      <w:r>
        <w:separator/>
      </w:r>
    </w:p>
  </w:endnote>
  <w:endnote w:type="continuationSeparator" w:id="0">
    <w:p w:rsidR="00892B59" w:rsidRDefault="00892B59"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mbra BT">
    <w:altName w:val="Times New Roman"/>
    <w:charset w:val="00"/>
    <w:family w:val="auto"/>
    <w:pitch w:val="variable"/>
    <w:sig w:usb0="00000007" w:usb1="00000000" w:usb2="00000000" w:usb3="00000000" w:csb0="0000001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C7" w:rsidRDefault="008469C7" w:rsidP="008469C7">
    <w:pPr>
      <w:pStyle w:val="Footer"/>
      <w:jc w:val="center"/>
      <w:rPr>
        <w:sz w:val="18"/>
        <w:szCs w:val="18"/>
        <w:lang w:val="en-US"/>
      </w:rPr>
    </w:pPr>
  </w:p>
  <w:p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1E36C795" wp14:editId="3693633D">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E91F39" w:rsidRDefault="00E91F39" w:rsidP="008469C7">
    <w:pPr>
      <w:pStyle w:val="Footer"/>
      <w:jc w:val="center"/>
      <w:rPr>
        <w:sz w:val="18"/>
        <w:szCs w:val="18"/>
        <w:lang w:val="en-US"/>
      </w:rPr>
    </w:pPr>
    <w:r>
      <w:rPr>
        <w:sz w:val="18"/>
        <w:szCs w:val="18"/>
        <w:lang w:val="fr-FR"/>
      </w:rPr>
      <w:t>SECRETAR</w:t>
    </w:r>
    <w:r>
      <w:rPr>
        <w:sz w:val="18"/>
        <w:szCs w:val="18"/>
        <w:lang w:val="en-US"/>
      </w:rPr>
      <w:t xml:space="preserve"> </w:t>
    </w:r>
  </w:p>
  <w:p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006B09DA">
      <w:rPr>
        <w:rFonts w:cs="Arial"/>
        <w:sz w:val="18"/>
        <w:szCs w:val="18"/>
        <w:lang w:val="en-US"/>
      </w:rPr>
      <w:t>secretar</w:t>
    </w:r>
    <w:r w:rsidRPr="00C63B55">
      <w:rPr>
        <w:rFonts w:cs="Arial"/>
        <w:sz w:val="18"/>
        <w:szCs w:val="18"/>
        <w:lang w:val="en-US"/>
      </w:rPr>
      <w:t>@sarmasu.ro</w:t>
    </w:r>
  </w:p>
  <w:p w:rsidR="00783195" w:rsidRDefault="00783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B59" w:rsidRDefault="00892B59" w:rsidP="008469C7">
      <w:r>
        <w:separator/>
      </w:r>
    </w:p>
  </w:footnote>
  <w:footnote w:type="continuationSeparator" w:id="0">
    <w:p w:rsidR="00892B59" w:rsidRDefault="00892B59" w:rsidP="0084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9F2" w:rsidRPr="006829F2" w:rsidRDefault="006829F2" w:rsidP="006829F2">
    <w:pPr>
      <w:pStyle w:val="Header"/>
      <w:rPr>
        <w:b/>
        <w:lang w:val="en-US"/>
      </w:rPr>
    </w:pPr>
    <w:r w:rsidRPr="006829F2">
      <w:rPr>
        <w:b/>
        <w:noProof/>
        <w:lang w:val="en-US" w:eastAsia="en-US"/>
      </w:rPr>
      <w:drawing>
        <wp:anchor distT="0" distB="0" distL="114300" distR="114300" simplePos="0" relativeHeight="251668480" behindDoc="1" locked="0" layoutInCell="1" allowOverlap="1" wp14:anchorId="12ABFE8E" wp14:editId="6B51476E">
          <wp:simplePos x="0" y="0"/>
          <wp:positionH relativeFrom="column">
            <wp:posOffset>4036060</wp:posOffset>
          </wp:positionH>
          <wp:positionV relativeFrom="page">
            <wp:posOffset>133350</wp:posOffset>
          </wp:positionV>
          <wp:extent cx="1340485" cy="752475"/>
          <wp:effectExtent l="0" t="0" r="0" b="9525"/>
          <wp:wrapNone/>
          <wp:docPr id="26"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40485" cy="752475"/>
                  </a:xfrm>
                  <a:prstGeom prst="rect">
                    <a:avLst/>
                  </a:prstGeom>
                </pic:spPr>
              </pic:pic>
            </a:graphicData>
          </a:graphic>
          <wp14:sizeRelH relativeFrom="margin">
            <wp14:pctWidth>0</wp14:pctWidth>
          </wp14:sizeRelH>
          <wp14:sizeRelV relativeFrom="margin">
            <wp14:pctHeight>0</wp14:pctHeight>
          </wp14:sizeRelV>
        </wp:anchor>
      </w:drawing>
    </w:r>
    <w:r w:rsidRPr="006829F2">
      <w:rPr>
        <w:b/>
        <w:lang w:val="en-US"/>
      </w:rPr>
      <w:t xml:space="preserve">                                                           ROMÂNIA                    </w:t>
    </w:r>
    <w:r w:rsidRPr="006829F2">
      <w:rPr>
        <w:b/>
        <w:lang w:val="en-US"/>
      </w:rPr>
      <w:tab/>
    </w:r>
  </w:p>
  <w:p w:rsidR="006829F2" w:rsidRPr="006829F2" w:rsidRDefault="006829F2" w:rsidP="006829F2">
    <w:pPr>
      <w:pStyle w:val="Header"/>
      <w:rPr>
        <w:b/>
        <w:lang w:val="en-US"/>
      </w:rPr>
    </w:pPr>
    <w:r w:rsidRPr="006829F2">
      <w:rPr>
        <w:b/>
        <w:lang w:val="en-US"/>
      </w:rPr>
      <w:t xml:space="preserve">                                                     JUDEŢUL MUREŞ</w:t>
    </w:r>
  </w:p>
  <w:p w:rsidR="006829F2" w:rsidRPr="006829F2" w:rsidRDefault="006829F2" w:rsidP="006829F2">
    <w:pPr>
      <w:pStyle w:val="Header"/>
      <w:rPr>
        <w:b/>
        <w:lang w:val="en-US"/>
      </w:rPr>
    </w:pPr>
    <w:r w:rsidRPr="006829F2">
      <w:rPr>
        <w:b/>
        <w:lang w:val="en-US"/>
      </w:rPr>
      <w:t xml:space="preserve">                                                   ORAŞUL SĂRMAŞU</w:t>
    </w:r>
  </w:p>
  <w:p w:rsidR="006829F2" w:rsidRPr="006829F2" w:rsidRDefault="006829F2" w:rsidP="006829F2">
    <w:pPr>
      <w:pStyle w:val="Header"/>
      <w:rPr>
        <w:b/>
        <w:lang w:val="en-US"/>
      </w:rPr>
    </w:pPr>
    <w:r w:rsidRPr="006829F2">
      <w:rPr>
        <w:b/>
        <w:lang w:val="en-US"/>
      </w:rPr>
      <w:t xml:space="preserve">                                                           PRIMARIA</w:t>
    </w:r>
  </w:p>
  <w:p w:rsidR="006829F2" w:rsidRPr="006829F2" w:rsidRDefault="006829F2" w:rsidP="006829F2">
    <w:pPr>
      <w:pStyle w:val="Header"/>
      <w:rPr>
        <w:b/>
        <w:lang w:val="en-US"/>
      </w:rPr>
    </w:pPr>
    <w:r w:rsidRPr="006829F2">
      <w:rPr>
        <w:noProof/>
        <w:lang w:val="en-US" w:eastAsia="en-US"/>
      </w:rPr>
      <mc:AlternateContent>
        <mc:Choice Requires="wps">
          <w:drawing>
            <wp:anchor distT="0" distB="0" distL="114300" distR="114300" simplePos="0" relativeHeight="251666432" behindDoc="0" locked="0" layoutInCell="1" allowOverlap="1" wp14:anchorId="282E297E" wp14:editId="0DFA9B39">
              <wp:simplePos x="0" y="0"/>
              <wp:positionH relativeFrom="column">
                <wp:posOffset>571500</wp:posOffset>
              </wp:positionH>
              <wp:positionV relativeFrom="paragraph">
                <wp:posOffset>388620</wp:posOffset>
              </wp:positionV>
              <wp:extent cx="1828800" cy="351155"/>
              <wp:effectExtent l="0" t="0" r="0" b="2540"/>
              <wp:wrapNone/>
              <wp:docPr id="20"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29F2" w:rsidRDefault="006829F2" w:rsidP="006829F2">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margin-left:45pt;margin-top:30.6pt;width:2in;height:27.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" filled="f" stroked="f">
              <v:textbox>
                <w:txbxContent>
                  <w:p w:rsidR="006829F2" w:rsidRDefault="006829F2" w:rsidP="006829F2">
                    <w:pPr>
                      <w:rPr>
                        <w:b/>
                        <w:lang w:val="en-US"/>
                      </w:rPr>
                    </w:pPr>
                    <w:r>
                      <w:rPr>
                        <w:b/>
                        <w:lang w:val="en-US"/>
                      </w:rPr>
                      <w:t>www.sarmasu.ro</w:t>
                    </w:r>
                  </w:p>
                </w:txbxContent>
              </v:textbox>
            </v:shape>
          </w:pict>
        </mc:Fallback>
      </mc:AlternateContent>
    </w:r>
    <w:r w:rsidRPr="006829F2">
      <w:rPr>
        <w:noProof/>
        <w:lang w:val="en-US" w:eastAsia="en-US"/>
      </w:rPr>
      <w:drawing>
        <wp:anchor distT="0" distB="0" distL="114300" distR="114300" simplePos="0" relativeHeight="251665408" behindDoc="0" locked="0" layoutInCell="1" allowOverlap="1" wp14:anchorId="62218204" wp14:editId="3A85C904">
          <wp:simplePos x="0" y="0"/>
          <wp:positionH relativeFrom="column">
            <wp:posOffset>2617470</wp:posOffset>
          </wp:positionH>
          <wp:positionV relativeFrom="paragraph">
            <wp:posOffset>182245</wp:posOffset>
          </wp:positionV>
          <wp:extent cx="525780" cy="720090"/>
          <wp:effectExtent l="0" t="0" r="7620" b="3810"/>
          <wp:wrapNone/>
          <wp:docPr id="2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29F2">
      <w:rPr>
        <w:noProof/>
        <w:lang w:val="en-US" w:eastAsia="en-US"/>
      </w:rPr>
      <mc:AlternateContent>
        <mc:Choice Requires="wps">
          <w:drawing>
            <wp:anchor distT="0" distB="0" distL="114300" distR="114300" simplePos="0" relativeHeight="251664384" behindDoc="0" locked="0" layoutInCell="1" allowOverlap="1" wp14:anchorId="397D7811" wp14:editId="1D74074F">
              <wp:simplePos x="0" y="0"/>
              <wp:positionH relativeFrom="column">
                <wp:posOffset>2430145</wp:posOffset>
              </wp:positionH>
              <wp:positionV relativeFrom="paragraph">
                <wp:posOffset>80645</wp:posOffset>
              </wp:positionV>
              <wp:extent cx="899795" cy="899795"/>
              <wp:effectExtent l="39370" t="43180" r="41910" b="38100"/>
              <wp:wrapNone/>
              <wp:docPr id="21"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1" o:spid="_x0000_s1026" style="position:absolute;margin-left:191.35pt;margin-top:6.35pt;width:70.85pt;height:70.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" fillcolor="#9cf" strokecolor="white" strokeweight="6pt"/>
          </w:pict>
        </mc:Fallback>
      </mc:AlternateContent>
    </w:r>
    <w:r w:rsidRPr="006829F2">
      <w:rPr>
        <w:noProof/>
        <w:lang w:val="en-US" w:eastAsia="en-US"/>
      </w:rPr>
      <mc:AlternateContent>
        <mc:Choice Requires="wps">
          <w:drawing>
            <wp:anchor distT="0" distB="0" distL="114300" distR="114300" simplePos="0" relativeHeight="251663360" behindDoc="0" locked="0" layoutInCell="1" allowOverlap="1" wp14:anchorId="07492118" wp14:editId="1B873C76">
              <wp:simplePos x="0" y="0"/>
              <wp:positionH relativeFrom="column">
                <wp:posOffset>0</wp:posOffset>
              </wp:positionH>
              <wp:positionV relativeFrom="paragraph">
                <wp:posOffset>758190</wp:posOffset>
              </wp:positionV>
              <wp:extent cx="5829300" cy="0"/>
              <wp:effectExtent l="19050" t="15875" r="19050" b="12700"/>
              <wp:wrapNone/>
              <wp:docPr id="22"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" strokecolor="#9cf" strokeweight="2pt"/>
          </w:pict>
        </mc:Fallback>
      </mc:AlternateContent>
    </w:r>
    <w:r w:rsidRPr="006829F2">
      <w:rPr>
        <w:noProof/>
        <w:lang w:val="en-US" w:eastAsia="en-US"/>
      </w:rPr>
      <mc:AlternateContent>
        <mc:Choice Requires="wps">
          <w:drawing>
            <wp:anchor distT="0" distB="0" distL="114300" distR="114300" simplePos="0" relativeHeight="251662336" behindDoc="0" locked="0" layoutInCell="1" allowOverlap="1" wp14:anchorId="2E272AD3" wp14:editId="2FA29DB8">
              <wp:simplePos x="0" y="0"/>
              <wp:positionH relativeFrom="column">
                <wp:posOffset>0</wp:posOffset>
              </wp:positionH>
              <wp:positionV relativeFrom="paragraph">
                <wp:posOffset>309245</wp:posOffset>
              </wp:positionV>
              <wp:extent cx="5829300" cy="0"/>
              <wp:effectExtent l="19050" t="14605" r="19050" b="13970"/>
              <wp:wrapNone/>
              <wp:docPr id="23"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" strokecolor="#9cf" strokeweight="2pt"/>
          </w:pict>
        </mc:Fallback>
      </mc:AlternateContent>
    </w:r>
    <w:r w:rsidRPr="006829F2">
      <w:rPr>
        <w:noProof/>
        <w:lang w:val="en-US" w:eastAsia="en-US"/>
      </w:rPr>
      <mc:AlternateContent>
        <mc:Choice Requires="wps">
          <w:drawing>
            <wp:anchor distT="0" distB="0" distL="114300" distR="114300" simplePos="0" relativeHeight="251661312" behindDoc="0" locked="0" layoutInCell="1" allowOverlap="1" wp14:anchorId="0C89771C" wp14:editId="10AB29CB">
              <wp:simplePos x="0" y="0"/>
              <wp:positionH relativeFrom="column">
                <wp:posOffset>0</wp:posOffset>
              </wp:positionH>
              <wp:positionV relativeFrom="paragraph">
                <wp:posOffset>362585</wp:posOffset>
              </wp:positionV>
              <wp:extent cx="5829300" cy="342900"/>
              <wp:effectExtent l="9525" t="10795" r="9525" b="8255"/>
              <wp:wrapNone/>
              <wp:docPr id="24"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reptunghi 3" o:spid="_x0000_s1026" style="position:absolute;margin-left:0;margin-top:28.55pt;width:459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" fillcolor="#9cf" strokecolor="#9cf"/>
          </w:pict>
        </mc:Fallback>
      </mc:AlternateContent>
    </w:r>
  </w:p>
  <w:p w:rsidR="006829F2" w:rsidRPr="006829F2" w:rsidRDefault="006829F2" w:rsidP="006829F2">
    <w:pPr>
      <w:pStyle w:val="Header"/>
    </w:pPr>
    <w:r w:rsidRPr="006829F2">
      <w:rPr>
        <w:noProof/>
        <w:lang w:val="en-US" w:eastAsia="en-US"/>
      </w:rPr>
      <mc:AlternateContent>
        <mc:Choice Requires="wps">
          <w:drawing>
            <wp:anchor distT="0" distB="0" distL="114300" distR="114300" simplePos="0" relativeHeight="251667456" behindDoc="0" locked="0" layoutInCell="1" allowOverlap="1" wp14:anchorId="116F0234" wp14:editId="6AB433DE">
              <wp:simplePos x="0" y="0"/>
              <wp:positionH relativeFrom="column">
                <wp:posOffset>4418965</wp:posOffset>
              </wp:positionH>
              <wp:positionV relativeFrom="paragraph">
                <wp:posOffset>133985</wp:posOffset>
              </wp:positionV>
              <wp:extent cx="707390" cy="458470"/>
              <wp:effectExtent l="0" t="0" r="0" b="3175"/>
              <wp:wrapNone/>
              <wp:docPr id="25"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29F2" w:rsidRDefault="006829F2" w:rsidP="006829F2">
                          <w:pPr>
                            <w:rPr>
                              <w:b/>
                              <w:lang w:val="en-US"/>
                            </w:rPr>
                          </w:pPr>
                          <w:r w:rsidRPr="00F57BBF">
                            <w:rPr>
                              <w:noProof/>
                              <w:lang w:val="en-US" w:eastAsia="en-US"/>
                            </w:rPr>
                            <w:drawing>
                              <wp:inline distT="0" distB="0" distL="0" distR="0" wp14:anchorId="5CD0CCED" wp14:editId="51527AAF">
                                <wp:extent cx="523875" cy="371475"/>
                                <wp:effectExtent l="0" t="0" r="9525" b="9525"/>
                                <wp:docPr id="2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margin-left:347.95pt;margin-top:10.55pt;width:55.7pt;height:36.1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J+uvQIAAMI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" filled="f" stroked="f">
              <v:textbox style="mso-fit-shape-to-text:t">
                <w:txbxContent>
                  <w:p w:rsidR="006829F2" w:rsidRDefault="006829F2" w:rsidP="006829F2">
                    <w:pPr>
                      <w:rPr>
                        <w:b/>
                        <w:lang w:val="en-US"/>
                      </w:rPr>
                    </w:pPr>
                    <w:r w:rsidRPr="00F57BBF">
                      <w:rPr>
                        <w:noProof/>
                        <w:lang w:val="en-US" w:eastAsia="en-US"/>
                      </w:rPr>
                      <w:drawing>
                        <wp:inline distT="0" distB="0" distL="0" distR="0" wp14:anchorId="5CD0CCED" wp14:editId="51527AAF">
                          <wp:extent cx="523875" cy="371475"/>
                          <wp:effectExtent l="0" t="0" r="9525" b="9525"/>
                          <wp:docPr id="2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6829F2" w:rsidRPr="006829F2" w:rsidRDefault="006829F2" w:rsidP="006829F2">
    <w:pPr>
      <w:pStyle w:val="Header"/>
    </w:pPr>
  </w:p>
  <w:p w:rsidR="006829F2" w:rsidRDefault="006829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341E8"/>
    <w:rsid w:val="000A4F16"/>
    <w:rsid w:val="000D789C"/>
    <w:rsid w:val="00151B08"/>
    <w:rsid w:val="001B4F75"/>
    <w:rsid w:val="002106CD"/>
    <w:rsid w:val="00323688"/>
    <w:rsid w:val="003E6E06"/>
    <w:rsid w:val="0049785F"/>
    <w:rsid w:val="00560345"/>
    <w:rsid w:val="006243D2"/>
    <w:rsid w:val="0063449E"/>
    <w:rsid w:val="006607BF"/>
    <w:rsid w:val="006829F2"/>
    <w:rsid w:val="006B09DA"/>
    <w:rsid w:val="007464B8"/>
    <w:rsid w:val="00783195"/>
    <w:rsid w:val="007A2A30"/>
    <w:rsid w:val="007F49E7"/>
    <w:rsid w:val="008469C7"/>
    <w:rsid w:val="00892B59"/>
    <w:rsid w:val="00963182"/>
    <w:rsid w:val="009F7467"/>
    <w:rsid w:val="00A87F0A"/>
    <w:rsid w:val="00B471FE"/>
    <w:rsid w:val="00B8212D"/>
    <w:rsid w:val="00BD762F"/>
    <w:rsid w:val="00CD4243"/>
    <w:rsid w:val="00D776DE"/>
    <w:rsid w:val="00E332A0"/>
    <w:rsid w:val="00E3476F"/>
    <w:rsid w:val="00E91F39"/>
    <w:rsid w:val="00EB0EF5"/>
    <w:rsid w:val="00EF2A6E"/>
    <w:rsid w:val="00F6324C"/>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9F2"/>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9F2"/>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978071832">
      <w:bodyDiv w:val="1"/>
      <w:marLeft w:val="0"/>
      <w:marRight w:val="0"/>
      <w:marTop w:val="0"/>
      <w:marBottom w:val="0"/>
      <w:divBdr>
        <w:top w:val="none" w:sz="0" w:space="0" w:color="auto"/>
        <w:left w:val="none" w:sz="0" w:space="0" w:color="auto"/>
        <w:bottom w:val="none" w:sz="0" w:space="0" w:color="auto"/>
        <w:right w:val="none" w:sz="0" w:space="0" w:color="auto"/>
      </w:divBdr>
    </w:div>
    <w:div w:id="130188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armasu.ro"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3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1337</Words>
  <Characters>7624</Characters>
  <Application>Microsoft Office Word</Application>
  <DocSecurity>0</DocSecurity>
  <Lines>63</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8</cp:revision>
  <cp:lastPrinted>2018-04-24T06:07:00Z</cp:lastPrinted>
  <dcterms:created xsi:type="dcterms:W3CDTF">2018-05-22T09:05:00Z</dcterms:created>
  <dcterms:modified xsi:type="dcterms:W3CDTF">2018-05-23T07:45:00Z</dcterms:modified>
</cp:coreProperties>
</file>